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7087" w14:textId="044A627B" w:rsidR="0047417E" w:rsidRDefault="00AD34F9" w:rsidP="004C6A4E">
      <w:pPr>
        <w:pStyle w:val="Rubrik"/>
        <w:jc w:val="left"/>
        <w:rPr>
          <w:smallCaps w:val="0"/>
        </w:rPr>
      </w:pPr>
      <w:r w:rsidRPr="005C1ACB">
        <w:t>Föreskrifter om hantering</w:t>
      </w:r>
      <w:r w:rsidR="00305743" w:rsidRPr="005C1ACB">
        <w:t xml:space="preserve"> av </w:t>
      </w:r>
      <w:r w:rsidR="00A06390" w:rsidRPr="005C1ACB">
        <w:t>avfall under kommunalt ansvar</w:t>
      </w:r>
      <w:r w:rsidR="004C6A4E">
        <w:t xml:space="preserve"> </w:t>
      </w:r>
      <w:r w:rsidR="004C6A4E">
        <w:br/>
      </w:r>
    </w:p>
    <w:p w14:paraId="672EDAC2" w14:textId="1664A6B5" w:rsidR="004C6A4E" w:rsidRPr="004C6A4E" w:rsidRDefault="00CC0F0A" w:rsidP="00F06313">
      <w:pPr>
        <w:pStyle w:val="Rubrik"/>
        <w:spacing w:after="0"/>
        <w:jc w:val="left"/>
        <w:rPr>
          <w:smallCaps w:val="0"/>
        </w:rPr>
      </w:pPr>
      <w:r>
        <w:rPr>
          <w:smallCaps w:val="0"/>
        </w:rPr>
        <w:t>Nordanstigs</w:t>
      </w:r>
      <w:r w:rsidR="004C6A4E" w:rsidRPr="004C6A4E">
        <w:rPr>
          <w:smallCaps w:val="0"/>
        </w:rPr>
        <w:t xml:space="preserve"> kommun</w:t>
      </w:r>
    </w:p>
    <w:p w14:paraId="0B8B3E04" w14:textId="77777777" w:rsidR="00AD34F9" w:rsidRDefault="00AD34F9">
      <w:pPr>
        <w:jc w:val="left"/>
        <w:rPr>
          <w:rFonts w:ascii="Arial" w:hAnsi="Arial" w:cs="Arial"/>
          <w:color w:val="000000"/>
          <w:sz w:val="36"/>
          <w:szCs w:val="24"/>
        </w:rPr>
      </w:pPr>
    </w:p>
    <w:p w14:paraId="77D6C464" w14:textId="2E5C2654" w:rsidR="00AD34F9" w:rsidRDefault="00AD34F9">
      <w:pPr>
        <w:jc w:val="left"/>
        <w:rPr>
          <w:sz w:val="44"/>
          <w:szCs w:val="72"/>
        </w:rPr>
      </w:pPr>
    </w:p>
    <w:p w14:paraId="05391F3A" w14:textId="77777777" w:rsidR="0065494F" w:rsidRDefault="00F06313">
      <w:pPr>
        <w:jc w:val="left"/>
        <w:rPr>
          <w:sz w:val="44"/>
          <w:szCs w:val="72"/>
        </w:rPr>
      </w:pPr>
      <w:r w:rsidRPr="00B649F1">
        <w:rPr>
          <w:noProof/>
          <w:lang w:eastAsia="sv-SE"/>
        </w:rPr>
        <w:drawing>
          <wp:inline distT="0" distB="0" distL="0" distR="0" wp14:anchorId="7F994217" wp14:editId="73E52A04">
            <wp:extent cx="3067050" cy="2978501"/>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84863" cy="2995800"/>
                    </a:xfrm>
                    <a:prstGeom prst="rect">
                      <a:avLst/>
                    </a:prstGeom>
                  </pic:spPr>
                </pic:pic>
              </a:graphicData>
            </a:graphic>
          </wp:inline>
        </w:drawing>
      </w:r>
    </w:p>
    <w:p w14:paraId="652F82C5" w14:textId="77777777" w:rsidR="00BB79A2" w:rsidRDefault="0065494F" w:rsidP="00C01D66">
      <w:pPr>
        <w:jc w:val="left"/>
        <w:rPr>
          <w:rFonts w:ascii="Arial" w:hAnsi="Arial" w:cs="Arial"/>
          <w:color w:val="000000"/>
        </w:rPr>
      </w:pPr>
      <w:r>
        <w:rPr>
          <w:rFonts w:ascii="Arial" w:hAnsi="Arial" w:cs="Arial"/>
          <w:color w:val="000000"/>
        </w:rPr>
        <w:br/>
      </w:r>
      <w:r w:rsidR="00F355F1">
        <w:rPr>
          <w:rFonts w:ascii="Arial" w:hAnsi="Arial" w:cs="Arial"/>
          <w:color w:val="000000"/>
        </w:rPr>
        <w:t>I dokument används följande ansvarsfördelning</w:t>
      </w:r>
      <w:r w:rsidR="00BB79A2">
        <w:rPr>
          <w:rFonts w:ascii="Arial" w:hAnsi="Arial" w:cs="Arial"/>
          <w:color w:val="000000"/>
        </w:rPr>
        <w:t>:</w:t>
      </w:r>
    </w:p>
    <w:p w14:paraId="7F7039EE" w14:textId="77777777" w:rsidR="00BB79A2" w:rsidRDefault="00BB79A2" w:rsidP="00C01D66">
      <w:pPr>
        <w:jc w:val="left"/>
        <w:rPr>
          <w:rFonts w:ascii="Arial" w:hAnsi="Arial" w:cs="Arial"/>
          <w:color w:val="000000"/>
        </w:rPr>
      </w:pPr>
      <w:r>
        <w:rPr>
          <w:rFonts w:ascii="Arial" w:hAnsi="Arial" w:cs="Arial"/>
          <w:color w:val="000000"/>
        </w:rPr>
        <w:t>Kommunstyrelsen = Renhållaren</w:t>
      </w:r>
    </w:p>
    <w:p w14:paraId="7E9AA672" w14:textId="77777777" w:rsidR="00D514B0" w:rsidRDefault="00BB79A2" w:rsidP="00C01D66">
      <w:pPr>
        <w:jc w:val="left"/>
        <w:rPr>
          <w:rFonts w:ascii="Arial" w:hAnsi="Arial" w:cs="Arial"/>
          <w:color w:val="000000"/>
        </w:rPr>
      </w:pPr>
      <w:r>
        <w:rPr>
          <w:rFonts w:ascii="Arial" w:hAnsi="Arial" w:cs="Arial"/>
          <w:color w:val="000000"/>
        </w:rPr>
        <w:t>Tillsynsmyndighet = Norrhälsinglands miljö- och räddningsnämnd</w:t>
      </w:r>
    </w:p>
    <w:p w14:paraId="5BB4445A" w14:textId="77777777" w:rsidR="00D514B0" w:rsidRDefault="00D514B0" w:rsidP="00C01D66">
      <w:pPr>
        <w:jc w:val="left"/>
        <w:rPr>
          <w:rFonts w:ascii="Arial" w:hAnsi="Arial" w:cs="Arial"/>
          <w:color w:val="000000"/>
        </w:rPr>
      </w:pPr>
    </w:p>
    <w:p w14:paraId="30C38977" w14:textId="77777777" w:rsidR="00D514B0" w:rsidRDefault="00D514B0" w:rsidP="00C01D66">
      <w:pPr>
        <w:jc w:val="left"/>
        <w:rPr>
          <w:rFonts w:ascii="Arial" w:hAnsi="Arial" w:cs="Arial"/>
          <w:color w:val="000000"/>
        </w:rPr>
      </w:pPr>
    </w:p>
    <w:p w14:paraId="047E82EA" w14:textId="3BD1FC38" w:rsidR="00AD34F9" w:rsidRDefault="00D514B0" w:rsidP="00C01D66">
      <w:pPr>
        <w:jc w:val="left"/>
        <w:rPr>
          <w:rFonts w:ascii="Arial" w:hAnsi="Arial" w:cs="Arial"/>
          <w:color w:val="000000"/>
        </w:rPr>
      </w:pPr>
      <w:r>
        <w:rPr>
          <w:rFonts w:ascii="Arial" w:hAnsi="Arial" w:cs="Arial"/>
          <w:color w:val="000000"/>
        </w:rPr>
        <w:t>Antaget av kommunfullmäktige 202X-XX-XX</w:t>
      </w:r>
      <w:r w:rsidR="00AD34F9" w:rsidRPr="00C01D66">
        <w:rPr>
          <w:rFonts w:ascii="Arial" w:hAnsi="Arial" w:cs="Arial"/>
          <w:color w:val="000000"/>
        </w:rPr>
        <w:br w:type="page"/>
      </w:r>
    </w:p>
    <w:p w14:paraId="04710F92" w14:textId="77777777" w:rsidR="00C44001" w:rsidRDefault="00C44001">
      <w:pPr>
        <w:pStyle w:val="Rubrik1"/>
      </w:pPr>
      <w:bookmarkStart w:id="0" w:name="_Toc403065220"/>
    </w:p>
    <w:p w14:paraId="006F0F3D" w14:textId="3D22CF81" w:rsidR="00AD34F9" w:rsidRPr="005C1ACB" w:rsidRDefault="00AD34F9" w:rsidP="00172161">
      <w:pPr>
        <w:pStyle w:val="Rubrik2"/>
        <w:rPr>
          <w:sz w:val="32"/>
        </w:rPr>
      </w:pPr>
      <w:r w:rsidRPr="005C1ACB">
        <w:rPr>
          <w:sz w:val="32"/>
        </w:rPr>
        <w:t xml:space="preserve">Föreskrifter om </w:t>
      </w:r>
      <w:r w:rsidR="00A35B27" w:rsidRPr="005C1ACB">
        <w:rPr>
          <w:sz w:val="32"/>
        </w:rPr>
        <w:t xml:space="preserve">hantering om </w:t>
      </w:r>
      <w:bookmarkEnd w:id="0"/>
      <w:r w:rsidR="00A06390" w:rsidRPr="005C1ACB">
        <w:rPr>
          <w:sz w:val="32"/>
        </w:rPr>
        <w:t>avfall under kommunalt ansvar</w:t>
      </w:r>
    </w:p>
    <w:p w14:paraId="3FA8374E" w14:textId="6A2F67CB" w:rsidR="00AD34F9" w:rsidRPr="005C1ACB" w:rsidRDefault="00AD34F9" w:rsidP="00A35B27">
      <w:pPr>
        <w:jc w:val="left"/>
        <w:rPr>
          <w:rFonts w:ascii="Arial" w:hAnsi="Arial" w:cs="Arial"/>
          <w:color w:val="000000"/>
        </w:rPr>
      </w:pPr>
      <w:r w:rsidRPr="005C1ACB">
        <w:rPr>
          <w:rFonts w:ascii="Arial" w:hAnsi="Arial" w:cs="Arial"/>
          <w:color w:val="000000"/>
        </w:rPr>
        <w:t xml:space="preserve">För varje kommun ska det enligt </w:t>
      </w:r>
      <w:r w:rsidRPr="005C1ACB">
        <w:rPr>
          <w:rFonts w:ascii="Arial" w:hAnsi="Arial" w:cs="Arial"/>
          <w:b/>
          <w:bCs/>
          <w:color w:val="000000"/>
        </w:rPr>
        <w:t xml:space="preserve">15 kap </w:t>
      </w:r>
      <w:r w:rsidR="00734FF4" w:rsidRPr="005C1ACB">
        <w:rPr>
          <w:rFonts w:ascii="Arial" w:hAnsi="Arial" w:cs="Arial"/>
          <w:b/>
          <w:bCs/>
          <w:color w:val="000000"/>
        </w:rPr>
        <w:t>4</w:t>
      </w:r>
      <w:r w:rsidRPr="005C1ACB">
        <w:rPr>
          <w:rFonts w:ascii="Arial" w:hAnsi="Arial" w:cs="Arial"/>
          <w:b/>
          <w:bCs/>
          <w:color w:val="000000"/>
        </w:rPr>
        <w:t xml:space="preserve">1 § Miljöbalken </w:t>
      </w:r>
      <w:r w:rsidRPr="005C1ACB">
        <w:rPr>
          <w:rFonts w:ascii="Arial" w:hAnsi="Arial" w:cs="Arial"/>
          <w:color w:val="000000"/>
        </w:rPr>
        <w:t xml:space="preserve">finnas en </w:t>
      </w:r>
      <w:r w:rsidRPr="005C1ACB">
        <w:rPr>
          <w:rFonts w:ascii="Arial" w:hAnsi="Arial" w:cs="Arial"/>
          <w:b/>
          <w:bCs/>
          <w:color w:val="000000"/>
        </w:rPr>
        <w:t xml:space="preserve">renhållningsordning </w:t>
      </w:r>
      <w:r w:rsidRPr="005C1ACB">
        <w:rPr>
          <w:rFonts w:ascii="Arial" w:hAnsi="Arial" w:cs="Arial"/>
          <w:color w:val="000000"/>
        </w:rPr>
        <w:t xml:space="preserve">som ska innehålla de </w:t>
      </w:r>
      <w:r w:rsidRPr="005C1ACB">
        <w:rPr>
          <w:rFonts w:ascii="Arial" w:hAnsi="Arial" w:cs="Arial"/>
          <w:b/>
          <w:bCs/>
          <w:color w:val="000000"/>
        </w:rPr>
        <w:t xml:space="preserve">föreskrifter </w:t>
      </w:r>
      <w:r w:rsidRPr="005C1ACB">
        <w:rPr>
          <w:rFonts w:ascii="Arial" w:hAnsi="Arial" w:cs="Arial"/>
          <w:color w:val="000000"/>
        </w:rPr>
        <w:t xml:space="preserve">om hantering av avfall som gäller för kommunen och en </w:t>
      </w:r>
      <w:r w:rsidRPr="005C1ACB">
        <w:rPr>
          <w:rFonts w:ascii="Arial" w:hAnsi="Arial" w:cs="Arial"/>
          <w:b/>
          <w:bCs/>
          <w:color w:val="000000"/>
        </w:rPr>
        <w:t>avfallsplan</w:t>
      </w:r>
      <w:r w:rsidR="009042AB" w:rsidRPr="005C1ACB">
        <w:rPr>
          <w:rStyle w:val="Fotnotsreferens"/>
          <w:rFonts w:ascii="Arial" w:hAnsi="Arial" w:cs="Arial"/>
          <w:b/>
          <w:bCs/>
          <w:color w:val="000000"/>
        </w:rPr>
        <w:footnoteReference w:id="1"/>
      </w:r>
      <w:r w:rsidRPr="005C1ACB">
        <w:rPr>
          <w:rFonts w:ascii="Arial" w:hAnsi="Arial" w:cs="Arial"/>
          <w:color w:val="000000"/>
        </w:rPr>
        <w:t xml:space="preserve">. </w:t>
      </w:r>
    </w:p>
    <w:p w14:paraId="335E8241" w14:textId="77777777" w:rsidR="00AD34F9" w:rsidRPr="005C1ACB" w:rsidRDefault="00AD34F9" w:rsidP="00A35B27">
      <w:pPr>
        <w:jc w:val="left"/>
        <w:rPr>
          <w:rFonts w:ascii="Arial" w:hAnsi="Arial" w:cs="Arial"/>
          <w:color w:val="000000"/>
        </w:rPr>
      </w:pPr>
      <w:r w:rsidRPr="005C1ACB">
        <w:rPr>
          <w:rFonts w:ascii="Arial" w:hAnsi="Arial" w:cs="Arial"/>
          <w:color w:val="000000"/>
        </w:rPr>
        <w:t xml:space="preserve">I </w:t>
      </w:r>
      <w:r w:rsidR="0065494F" w:rsidRPr="005C1ACB">
        <w:rPr>
          <w:rFonts w:ascii="Arial" w:hAnsi="Arial" w:cs="Arial"/>
          <w:color w:val="000000"/>
        </w:rPr>
        <w:t xml:space="preserve">Hälsingland </w:t>
      </w:r>
      <w:r w:rsidRPr="005C1ACB">
        <w:rPr>
          <w:rFonts w:ascii="Arial" w:hAnsi="Arial" w:cs="Arial"/>
          <w:color w:val="000000"/>
        </w:rPr>
        <w:t xml:space="preserve">samverkar kommunerna för att bibehålla och utveckla en bra avfallshantering där kommuninvånare så långt </w:t>
      </w:r>
      <w:r w:rsidR="00D17419" w:rsidRPr="005C1ACB">
        <w:rPr>
          <w:rFonts w:ascii="Arial" w:hAnsi="Arial" w:cs="Arial"/>
          <w:color w:val="000000"/>
        </w:rPr>
        <w:t>möjligt</w:t>
      </w:r>
      <w:r w:rsidRPr="005C1ACB">
        <w:rPr>
          <w:rFonts w:ascii="Arial" w:hAnsi="Arial" w:cs="Arial"/>
          <w:color w:val="000000"/>
        </w:rPr>
        <w:t xml:space="preserve"> ges samma rättvisa förutsättningar.  </w:t>
      </w:r>
    </w:p>
    <w:p w14:paraId="4BB7D187" w14:textId="6216F0CF" w:rsidR="00324C30" w:rsidRPr="005C1ACB" w:rsidRDefault="00324C30" w:rsidP="00324C30">
      <w:pPr>
        <w:jc w:val="left"/>
        <w:rPr>
          <w:rFonts w:ascii="Arial" w:hAnsi="Arial" w:cs="Arial"/>
          <w:color w:val="000000"/>
        </w:rPr>
      </w:pPr>
      <w:r w:rsidRPr="005C1ACB">
        <w:rPr>
          <w:rFonts w:ascii="Arial" w:hAnsi="Arial" w:cs="Arial"/>
          <w:color w:val="000000"/>
        </w:rPr>
        <w:t>I varje kommuns skyldighet ingår att svara för </w:t>
      </w:r>
      <w:r w:rsidR="00952C12" w:rsidRPr="005C1ACB">
        <w:rPr>
          <w:rFonts w:ascii="Arial" w:hAnsi="Arial" w:cs="Arial"/>
          <w:color w:val="000000"/>
        </w:rPr>
        <w:t>avfall som kommunen ansvar</w:t>
      </w:r>
      <w:r w:rsidR="001A0F3D" w:rsidRPr="005C1ACB">
        <w:rPr>
          <w:rFonts w:ascii="Arial" w:hAnsi="Arial" w:cs="Arial"/>
          <w:color w:val="000000"/>
        </w:rPr>
        <w:t>ar</w:t>
      </w:r>
      <w:r w:rsidR="00952C12" w:rsidRPr="005C1ACB">
        <w:rPr>
          <w:rFonts w:ascii="Arial" w:hAnsi="Arial" w:cs="Arial"/>
          <w:color w:val="000000"/>
        </w:rPr>
        <w:t xml:space="preserve"> för enligt </w:t>
      </w:r>
      <w:r w:rsidR="00342978" w:rsidRPr="005C1ACB">
        <w:rPr>
          <w:rFonts w:ascii="Arial" w:hAnsi="Arial" w:cs="Arial"/>
          <w:color w:val="000000"/>
        </w:rPr>
        <w:t>15 kap 20 § Miljöbalken</w:t>
      </w:r>
      <w:r w:rsidRPr="005C1ACB">
        <w:rPr>
          <w:rFonts w:ascii="Arial" w:hAnsi="Arial" w:cs="Arial"/>
          <w:color w:val="000000"/>
        </w:rPr>
        <w:t xml:space="preserve"> samlas in och transporteras till en behandlingsanläggning för att det ska omhändertas på bästa möjliga sätt</w:t>
      </w:r>
      <w:r w:rsidR="000A20F0" w:rsidRPr="005C1ACB">
        <w:rPr>
          <w:rFonts w:ascii="Arial" w:hAnsi="Arial" w:cs="Arial"/>
          <w:color w:val="000000"/>
        </w:rPr>
        <w:t xml:space="preserve"> </w:t>
      </w:r>
      <w:r w:rsidR="003234FB" w:rsidRPr="005C1ACB">
        <w:rPr>
          <w:rFonts w:ascii="Arial" w:hAnsi="Arial" w:cs="Arial"/>
          <w:color w:val="000000"/>
        </w:rPr>
        <w:t>för hälsa och miljö</w:t>
      </w:r>
      <w:r w:rsidRPr="005C1ACB">
        <w:rPr>
          <w:rFonts w:ascii="Arial" w:hAnsi="Arial" w:cs="Arial"/>
          <w:color w:val="000000"/>
        </w:rPr>
        <w:t>.</w:t>
      </w:r>
      <w:r w:rsidR="00685D2F" w:rsidRPr="005C1ACB">
        <w:rPr>
          <w:rFonts w:ascii="Arial" w:hAnsi="Arial" w:cs="Arial"/>
          <w:i/>
          <w:iCs/>
          <w:color w:val="FF0000"/>
        </w:rPr>
        <w:t xml:space="preserve"> </w:t>
      </w:r>
    </w:p>
    <w:p w14:paraId="65EE00AE" w14:textId="2D13E2C7" w:rsidR="00AD34F9" w:rsidRPr="005C1ACB" w:rsidRDefault="00324C30" w:rsidP="00A35B27">
      <w:pPr>
        <w:jc w:val="left"/>
        <w:rPr>
          <w:rFonts w:ascii="Arial" w:hAnsi="Arial" w:cs="Arial"/>
          <w:color w:val="000000"/>
        </w:rPr>
      </w:pPr>
      <w:r w:rsidRPr="005C1ACB">
        <w:rPr>
          <w:rFonts w:ascii="Arial" w:hAnsi="Arial" w:cs="Arial"/>
          <w:color w:val="000000"/>
        </w:rPr>
        <w:t>De regler som styr detta anges i dessa föreskrifter.</w:t>
      </w:r>
      <w:r w:rsidRPr="005C1ACB">
        <w:rPr>
          <w:rFonts w:ascii="Tahoma" w:hAnsi="Tahoma" w:cs="Tahoma"/>
          <w:lang w:eastAsia="sv-SE"/>
        </w:rPr>
        <w:t xml:space="preserve"> </w:t>
      </w:r>
      <w:r w:rsidR="00AD34F9" w:rsidRPr="005C1ACB">
        <w:rPr>
          <w:rFonts w:ascii="Arial" w:hAnsi="Arial" w:cs="Arial"/>
          <w:color w:val="000000"/>
        </w:rPr>
        <w:t xml:space="preserve">I föreskrifterna delegeras ansvar för att ge anvisningar och information som strävar till </w:t>
      </w:r>
      <w:r w:rsidR="00606147" w:rsidRPr="005C1ACB">
        <w:rPr>
          <w:rFonts w:ascii="Arial" w:hAnsi="Arial" w:cs="Arial"/>
          <w:color w:val="000000"/>
        </w:rPr>
        <w:t xml:space="preserve">att </w:t>
      </w:r>
      <w:r w:rsidR="00AD34F9" w:rsidRPr="005C1ACB">
        <w:rPr>
          <w:rFonts w:ascii="Arial" w:hAnsi="Arial" w:cs="Arial"/>
          <w:color w:val="000000"/>
        </w:rPr>
        <w:t>uppfylla mål och regelverk.</w:t>
      </w:r>
    </w:p>
    <w:p w14:paraId="769D0ED7" w14:textId="257E53BA" w:rsidR="00D4250B" w:rsidRPr="005C1ACB" w:rsidRDefault="00D4250B" w:rsidP="00A35B27">
      <w:pPr>
        <w:jc w:val="left"/>
        <w:rPr>
          <w:rFonts w:ascii="Arial" w:hAnsi="Arial" w:cs="Arial"/>
          <w:color w:val="000000"/>
        </w:rPr>
      </w:pPr>
      <w:r w:rsidRPr="005C1ACB">
        <w:rPr>
          <w:rFonts w:ascii="Arial" w:hAnsi="Arial" w:cs="Arial"/>
          <w:color w:val="000000"/>
        </w:rPr>
        <w:t>Föreskrifterna kompletteras med anvisningar</w:t>
      </w:r>
      <w:r w:rsidR="007C3CF1" w:rsidRPr="005C1ACB">
        <w:rPr>
          <w:rFonts w:ascii="Arial" w:hAnsi="Arial" w:cs="Arial"/>
          <w:color w:val="000000"/>
        </w:rPr>
        <w:t xml:space="preserve"> och rekommendationer</w:t>
      </w:r>
      <w:r w:rsidRPr="005C1ACB">
        <w:rPr>
          <w:rFonts w:ascii="Arial" w:hAnsi="Arial" w:cs="Arial"/>
          <w:color w:val="000000"/>
        </w:rPr>
        <w:t xml:space="preserve">. I dessa anges hur man praktiskt går </w:t>
      </w:r>
      <w:proofErr w:type="gramStart"/>
      <w:r w:rsidRPr="005C1ACB">
        <w:rPr>
          <w:rFonts w:ascii="Arial" w:hAnsi="Arial" w:cs="Arial"/>
          <w:color w:val="000000"/>
        </w:rPr>
        <w:t>tillväga</w:t>
      </w:r>
      <w:proofErr w:type="gramEnd"/>
      <w:r w:rsidRPr="005C1ACB">
        <w:rPr>
          <w:rFonts w:ascii="Arial" w:hAnsi="Arial" w:cs="Arial"/>
          <w:color w:val="000000"/>
        </w:rPr>
        <w:t xml:space="preserve"> för att uppfylla föreskrifternas intention</w:t>
      </w:r>
      <w:r w:rsidR="001F2BDF" w:rsidRPr="005C1ACB">
        <w:rPr>
          <w:rFonts w:ascii="Arial" w:hAnsi="Arial" w:cs="Arial"/>
          <w:color w:val="000000"/>
        </w:rPr>
        <w:t>er</w:t>
      </w:r>
      <w:r w:rsidRPr="005C1ACB">
        <w:rPr>
          <w:rFonts w:ascii="Arial" w:hAnsi="Arial" w:cs="Arial"/>
          <w:color w:val="000000"/>
        </w:rPr>
        <w:t xml:space="preserve"> samt ge en bra arbetsmiljö åt de som arbetar med insamlingen av </w:t>
      </w:r>
      <w:r w:rsidR="00A06390" w:rsidRPr="005C1ACB">
        <w:rPr>
          <w:rFonts w:ascii="Arial" w:hAnsi="Arial" w:cs="Arial"/>
          <w:color w:val="000000"/>
        </w:rPr>
        <w:t xml:space="preserve">avfall </w:t>
      </w:r>
      <w:r w:rsidR="00A93546" w:rsidRPr="005C1ACB">
        <w:rPr>
          <w:rFonts w:ascii="Arial" w:hAnsi="Arial" w:cs="Arial"/>
          <w:color w:val="000000"/>
        </w:rPr>
        <w:t>under kommunalt ansvar</w:t>
      </w:r>
      <w:r w:rsidRPr="005C1ACB">
        <w:rPr>
          <w:rFonts w:ascii="Arial" w:hAnsi="Arial" w:cs="Arial"/>
          <w:color w:val="000000"/>
        </w:rPr>
        <w:t xml:space="preserve">. </w:t>
      </w:r>
    </w:p>
    <w:p w14:paraId="602217FA" w14:textId="3CCD19F4" w:rsidR="002C3C35" w:rsidRDefault="00103329" w:rsidP="00220D1A">
      <w:pPr>
        <w:jc w:val="left"/>
        <w:rPr>
          <w:sz w:val="22"/>
        </w:rPr>
      </w:pPr>
      <w:r w:rsidRPr="005C1ACB">
        <w:rPr>
          <w:rFonts w:ascii="Arial" w:hAnsi="Arial" w:cs="Arial"/>
          <w:b/>
          <w:color w:val="000000"/>
        </w:rPr>
        <w:t>Ikraftträdande och övergångsbestämmelser:</w:t>
      </w:r>
      <w:r w:rsidRPr="005C1ACB">
        <w:rPr>
          <w:rFonts w:ascii="Arial" w:hAnsi="Arial" w:cs="Arial"/>
          <w:color w:val="000000"/>
        </w:rPr>
        <w:t xml:space="preserve"> Dessa föreskrifter träder i kraft 20</w:t>
      </w:r>
      <w:r w:rsidRPr="00DF43C5">
        <w:rPr>
          <w:rFonts w:ascii="Arial" w:hAnsi="Arial" w:cs="Arial"/>
          <w:color w:val="000000"/>
          <w:highlight w:val="yellow"/>
        </w:rPr>
        <w:t>xx-xx-xx</w:t>
      </w:r>
      <w:r w:rsidRPr="005C1ACB">
        <w:rPr>
          <w:rFonts w:ascii="Arial" w:hAnsi="Arial" w:cs="Arial"/>
          <w:color w:val="000000"/>
        </w:rPr>
        <w:t xml:space="preserve">, då föreskrifter om avfallshantering för </w:t>
      </w:r>
      <w:r w:rsidR="00FD2DB1">
        <w:rPr>
          <w:rFonts w:ascii="Arial" w:hAnsi="Arial" w:cs="Arial"/>
          <w:color w:val="000000"/>
        </w:rPr>
        <w:t>Nordanstigs</w:t>
      </w:r>
      <w:r w:rsidRPr="005C1ACB">
        <w:rPr>
          <w:rFonts w:ascii="Arial" w:hAnsi="Arial" w:cs="Arial"/>
          <w:color w:val="000000"/>
        </w:rPr>
        <w:t xml:space="preserve"> kommun fastställd av kommunfullmäktige 20</w:t>
      </w:r>
      <w:r w:rsidR="00DF43C5">
        <w:rPr>
          <w:rFonts w:ascii="Arial" w:hAnsi="Arial" w:cs="Arial"/>
          <w:color w:val="000000"/>
        </w:rPr>
        <w:t>16</w:t>
      </w:r>
      <w:r w:rsidRPr="005C1ACB">
        <w:rPr>
          <w:rFonts w:ascii="Arial" w:hAnsi="Arial" w:cs="Arial"/>
          <w:color w:val="000000"/>
        </w:rPr>
        <w:t>-</w:t>
      </w:r>
      <w:r w:rsidR="00DF43C5">
        <w:rPr>
          <w:rFonts w:ascii="Arial" w:hAnsi="Arial" w:cs="Arial"/>
          <w:color w:val="000000"/>
        </w:rPr>
        <w:t>04</w:t>
      </w:r>
      <w:r w:rsidRPr="005C1ACB">
        <w:rPr>
          <w:rFonts w:ascii="Arial" w:hAnsi="Arial" w:cs="Arial"/>
          <w:color w:val="000000"/>
        </w:rPr>
        <w:t>-</w:t>
      </w:r>
      <w:r w:rsidR="00DF43C5">
        <w:rPr>
          <w:rFonts w:ascii="Arial" w:hAnsi="Arial" w:cs="Arial"/>
          <w:color w:val="000000"/>
        </w:rPr>
        <w:t>04</w:t>
      </w:r>
      <w:r w:rsidRPr="005C1ACB">
        <w:rPr>
          <w:rFonts w:ascii="Arial" w:hAnsi="Arial" w:cs="Arial"/>
          <w:color w:val="000000"/>
        </w:rPr>
        <w:t>, upphör att gälla. Beslut om undantag som fattats med stöd av tidigare föreskrifter om avfallshantering gäller tills den kommunala tillsynsmyndigheten beslutat annat.</w:t>
      </w:r>
      <w:r w:rsidR="002C3C35">
        <w:rPr>
          <w:sz w:val="22"/>
        </w:rPr>
        <w:t xml:space="preserve"> </w:t>
      </w:r>
    </w:p>
    <w:p w14:paraId="16FEB7F3" w14:textId="77777777" w:rsidR="00C44001" w:rsidRDefault="00C44001">
      <w:pPr>
        <w:spacing w:after="0" w:line="240" w:lineRule="auto"/>
        <w:jc w:val="left"/>
      </w:pPr>
      <w:r>
        <w:br w:type="page"/>
      </w:r>
    </w:p>
    <w:sdt>
      <w:sdtPr>
        <w:rPr>
          <w:rFonts w:ascii="Arial" w:hAnsi="Arial" w:cs="Arial"/>
          <w:smallCaps w:val="0"/>
          <w:spacing w:val="0"/>
          <w:sz w:val="20"/>
          <w:szCs w:val="20"/>
          <w:lang w:bidi="ar-SA"/>
        </w:rPr>
        <w:id w:val="-1737317882"/>
        <w:docPartObj>
          <w:docPartGallery w:val="Table of Contents"/>
          <w:docPartUnique/>
        </w:docPartObj>
      </w:sdtPr>
      <w:sdtEndPr>
        <w:rPr>
          <w:rFonts w:ascii="Calibri" w:hAnsi="Calibri" w:cs="Times New Roman"/>
        </w:rPr>
      </w:sdtEndPr>
      <w:sdtContent>
        <w:p w14:paraId="6DB7EFA2" w14:textId="77777777" w:rsidR="00C44001" w:rsidRPr="00C44001" w:rsidRDefault="00C44001" w:rsidP="00C44001">
          <w:pPr>
            <w:pStyle w:val="Innehllsfrteckningsrubrik"/>
            <w:rPr>
              <w:b/>
              <w:bCs/>
              <w:lang w:bidi="ar-SA"/>
            </w:rPr>
          </w:pPr>
          <w:r w:rsidRPr="00C44001">
            <w:rPr>
              <w:lang w:bidi="ar-SA"/>
            </w:rPr>
            <w:t>Innehållsförteckning</w:t>
          </w:r>
        </w:p>
        <w:p w14:paraId="77C89B29" w14:textId="77777777" w:rsidR="009F0DDD" w:rsidRDefault="00455E95">
          <w:pPr>
            <w:pStyle w:val="Innehll1"/>
            <w:rPr>
              <w:noProof/>
            </w:rPr>
          </w:pPr>
          <w:r>
            <w:rPr>
              <w:rFonts w:ascii="Arial" w:hAnsi="Arial" w:cs="Arial"/>
            </w:rPr>
            <w:t xml:space="preserve"> </w:t>
          </w:r>
          <w:r w:rsidR="00172161">
            <w:rPr>
              <w:rFonts w:ascii="Arial" w:hAnsi="Arial" w:cs="Arial"/>
            </w:rPr>
            <w:fldChar w:fldCharType="begin"/>
          </w:r>
          <w:r w:rsidR="00172161">
            <w:rPr>
              <w:rFonts w:ascii="Arial" w:hAnsi="Arial" w:cs="Arial"/>
            </w:rPr>
            <w:instrText xml:space="preserve"> TOC \o "1-1" \h \z \u </w:instrText>
          </w:r>
          <w:r w:rsidR="00172161">
            <w:rPr>
              <w:rFonts w:ascii="Arial" w:hAnsi="Arial" w:cs="Arial"/>
            </w:rPr>
            <w:fldChar w:fldCharType="separate"/>
          </w:r>
        </w:p>
        <w:p w14:paraId="65F57B70" w14:textId="51CA5411" w:rsidR="009F0DDD" w:rsidRDefault="00DB41CC">
          <w:pPr>
            <w:pStyle w:val="Innehll1"/>
            <w:rPr>
              <w:rFonts w:asciiTheme="minorHAnsi" w:eastAsiaTheme="minorEastAsia" w:hAnsiTheme="minorHAnsi" w:cstheme="minorBidi"/>
              <w:noProof/>
              <w:sz w:val="22"/>
              <w:szCs w:val="22"/>
              <w:lang w:eastAsia="sv-SE"/>
            </w:rPr>
          </w:pPr>
          <w:hyperlink w:anchor="_Toc81384502" w:history="1">
            <w:r w:rsidR="009F0DDD" w:rsidRPr="001F7DC1">
              <w:rPr>
                <w:rStyle w:val="Hyperlnk"/>
                <w:b/>
                <w:bCs/>
                <w:noProof/>
              </w:rPr>
              <w:t>Inledande bestämmelser (1-2 §§)</w:t>
            </w:r>
            <w:r w:rsidR="009F0DDD">
              <w:rPr>
                <w:noProof/>
                <w:webHidden/>
              </w:rPr>
              <w:tab/>
            </w:r>
            <w:r w:rsidR="009F0DDD">
              <w:rPr>
                <w:noProof/>
                <w:webHidden/>
              </w:rPr>
              <w:fldChar w:fldCharType="begin"/>
            </w:r>
            <w:r w:rsidR="009F0DDD">
              <w:rPr>
                <w:noProof/>
                <w:webHidden/>
              </w:rPr>
              <w:instrText xml:space="preserve"> PAGEREF _Toc81384502 \h </w:instrText>
            </w:r>
            <w:r w:rsidR="009F0DDD">
              <w:rPr>
                <w:noProof/>
                <w:webHidden/>
              </w:rPr>
            </w:r>
            <w:r w:rsidR="009F0DDD">
              <w:rPr>
                <w:noProof/>
                <w:webHidden/>
              </w:rPr>
              <w:fldChar w:fldCharType="separate"/>
            </w:r>
            <w:r w:rsidR="009F0DDD">
              <w:rPr>
                <w:noProof/>
                <w:webHidden/>
              </w:rPr>
              <w:t>1</w:t>
            </w:r>
            <w:r w:rsidR="009F0DDD">
              <w:rPr>
                <w:noProof/>
                <w:webHidden/>
              </w:rPr>
              <w:fldChar w:fldCharType="end"/>
            </w:r>
          </w:hyperlink>
        </w:p>
        <w:p w14:paraId="158D6828" w14:textId="3DDEE849" w:rsidR="009F0DDD" w:rsidRDefault="00DB41CC">
          <w:pPr>
            <w:pStyle w:val="Innehll1"/>
            <w:rPr>
              <w:rFonts w:asciiTheme="minorHAnsi" w:eastAsiaTheme="minorEastAsia" w:hAnsiTheme="minorHAnsi" w:cstheme="minorBidi"/>
              <w:noProof/>
              <w:sz w:val="22"/>
              <w:szCs w:val="22"/>
              <w:lang w:eastAsia="sv-SE"/>
            </w:rPr>
          </w:pPr>
          <w:hyperlink w:anchor="_Toc81384503" w:history="1">
            <w:r w:rsidR="009F0DDD" w:rsidRPr="001F7DC1">
              <w:rPr>
                <w:rStyle w:val="Hyperlnk"/>
                <w:b/>
                <w:bCs/>
                <w:noProof/>
              </w:rPr>
              <w:t>Kommunens Ansvar (3-7 §§)</w:t>
            </w:r>
            <w:r w:rsidR="009F0DDD">
              <w:rPr>
                <w:noProof/>
                <w:webHidden/>
              </w:rPr>
              <w:tab/>
            </w:r>
            <w:r w:rsidR="009F0DDD">
              <w:rPr>
                <w:noProof/>
                <w:webHidden/>
              </w:rPr>
              <w:fldChar w:fldCharType="begin"/>
            </w:r>
            <w:r w:rsidR="009F0DDD">
              <w:rPr>
                <w:noProof/>
                <w:webHidden/>
              </w:rPr>
              <w:instrText xml:space="preserve"> PAGEREF _Toc81384503 \h </w:instrText>
            </w:r>
            <w:r w:rsidR="009F0DDD">
              <w:rPr>
                <w:noProof/>
                <w:webHidden/>
              </w:rPr>
            </w:r>
            <w:r w:rsidR="009F0DDD">
              <w:rPr>
                <w:noProof/>
                <w:webHidden/>
              </w:rPr>
              <w:fldChar w:fldCharType="separate"/>
            </w:r>
            <w:r w:rsidR="009F0DDD">
              <w:rPr>
                <w:noProof/>
                <w:webHidden/>
              </w:rPr>
              <w:t>1</w:t>
            </w:r>
            <w:r w:rsidR="009F0DDD">
              <w:rPr>
                <w:noProof/>
                <w:webHidden/>
              </w:rPr>
              <w:fldChar w:fldCharType="end"/>
            </w:r>
          </w:hyperlink>
        </w:p>
        <w:p w14:paraId="6CE192A8" w14:textId="555E574A" w:rsidR="009F0DDD" w:rsidRDefault="00DB41CC">
          <w:pPr>
            <w:pStyle w:val="Innehll1"/>
            <w:rPr>
              <w:rFonts w:asciiTheme="minorHAnsi" w:eastAsiaTheme="minorEastAsia" w:hAnsiTheme="minorHAnsi" w:cstheme="minorBidi"/>
              <w:noProof/>
              <w:sz w:val="22"/>
              <w:szCs w:val="22"/>
              <w:lang w:eastAsia="sv-SE"/>
            </w:rPr>
          </w:pPr>
          <w:hyperlink w:anchor="_Toc81384504" w:history="1">
            <w:r w:rsidR="009F0DDD" w:rsidRPr="001F7DC1">
              <w:rPr>
                <w:rStyle w:val="Hyperlnk"/>
                <w:b/>
                <w:bCs/>
                <w:noProof/>
              </w:rPr>
              <w:t>Fastighetsinnehavarens Ansvar (8-14 §§)</w:t>
            </w:r>
            <w:r w:rsidR="009F0DDD">
              <w:rPr>
                <w:noProof/>
                <w:webHidden/>
              </w:rPr>
              <w:tab/>
            </w:r>
            <w:r w:rsidR="009F0DDD">
              <w:rPr>
                <w:noProof/>
                <w:webHidden/>
              </w:rPr>
              <w:fldChar w:fldCharType="begin"/>
            </w:r>
            <w:r w:rsidR="009F0DDD">
              <w:rPr>
                <w:noProof/>
                <w:webHidden/>
              </w:rPr>
              <w:instrText xml:space="preserve"> PAGEREF _Toc81384504 \h </w:instrText>
            </w:r>
            <w:r w:rsidR="009F0DDD">
              <w:rPr>
                <w:noProof/>
                <w:webHidden/>
              </w:rPr>
            </w:r>
            <w:r w:rsidR="009F0DDD">
              <w:rPr>
                <w:noProof/>
                <w:webHidden/>
              </w:rPr>
              <w:fldChar w:fldCharType="separate"/>
            </w:r>
            <w:r w:rsidR="009F0DDD">
              <w:rPr>
                <w:noProof/>
                <w:webHidden/>
              </w:rPr>
              <w:t>1</w:t>
            </w:r>
            <w:r w:rsidR="009F0DDD">
              <w:rPr>
                <w:noProof/>
                <w:webHidden/>
              </w:rPr>
              <w:fldChar w:fldCharType="end"/>
            </w:r>
          </w:hyperlink>
        </w:p>
        <w:p w14:paraId="24C425DA" w14:textId="39ACEDA2" w:rsidR="009F0DDD" w:rsidRDefault="00DB41CC">
          <w:pPr>
            <w:pStyle w:val="Innehll1"/>
            <w:rPr>
              <w:rFonts w:asciiTheme="minorHAnsi" w:eastAsiaTheme="minorEastAsia" w:hAnsiTheme="minorHAnsi" w:cstheme="minorBidi"/>
              <w:noProof/>
              <w:sz w:val="22"/>
              <w:szCs w:val="22"/>
              <w:lang w:eastAsia="sv-SE"/>
            </w:rPr>
          </w:pPr>
          <w:hyperlink w:anchor="_Toc81384505" w:history="1">
            <w:r w:rsidR="009F0DDD" w:rsidRPr="001F7DC1">
              <w:rPr>
                <w:rStyle w:val="Hyperlnk"/>
                <w:b/>
                <w:bCs/>
                <w:noProof/>
              </w:rPr>
              <w:t>Kärlavfall (15-17 §§)</w:t>
            </w:r>
            <w:r w:rsidR="009F0DDD">
              <w:rPr>
                <w:noProof/>
                <w:webHidden/>
              </w:rPr>
              <w:tab/>
            </w:r>
            <w:r w:rsidR="009F0DDD">
              <w:rPr>
                <w:noProof/>
                <w:webHidden/>
              </w:rPr>
              <w:fldChar w:fldCharType="begin"/>
            </w:r>
            <w:r w:rsidR="009F0DDD">
              <w:rPr>
                <w:noProof/>
                <w:webHidden/>
              </w:rPr>
              <w:instrText xml:space="preserve"> PAGEREF _Toc81384505 \h </w:instrText>
            </w:r>
            <w:r w:rsidR="009F0DDD">
              <w:rPr>
                <w:noProof/>
                <w:webHidden/>
              </w:rPr>
            </w:r>
            <w:r w:rsidR="009F0DDD">
              <w:rPr>
                <w:noProof/>
                <w:webHidden/>
              </w:rPr>
              <w:fldChar w:fldCharType="separate"/>
            </w:r>
            <w:r w:rsidR="009F0DDD">
              <w:rPr>
                <w:noProof/>
                <w:webHidden/>
              </w:rPr>
              <w:t>3</w:t>
            </w:r>
            <w:r w:rsidR="009F0DDD">
              <w:rPr>
                <w:noProof/>
                <w:webHidden/>
              </w:rPr>
              <w:fldChar w:fldCharType="end"/>
            </w:r>
          </w:hyperlink>
        </w:p>
        <w:p w14:paraId="13ECE88D" w14:textId="7081691F" w:rsidR="009F0DDD" w:rsidRDefault="00DB41CC">
          <w:pPr>
            <w:pStyle w:val="Innehll1"/>
            <w:rPr>
              <w:rFonts w:asciiTheme="minorHAnsi" w:eastAsiaTheme="minorEastAsia" w:hAnsiTheme="minorHAnsi" w:cstheme="minorBidi"/>
              <w:noProof/>
              <w:sz w:val="22"/>
              <w:szCs w:val="22"/>
              <w:lang w:eastAsia="sv-SE"/>
            </w:rPr>
          </w:pPr>
          <w:hyperlink w:anchor="_Toc81384506" w:history="1">
            <w:r w:rsidR="009F0DDD" w:rsidRPr="001F7DC1">
              <w:rPr>
                <w:rStyle w:val="Hyperlnk"/>
                <w:b/>
                <w:bCs/>
                <w:noProof/>
              </w:rPr>
              <w:t>Avfall från enskilda avlopps-anläggningar (18-24 §§)</w:t>
            </w:r>
            <w:r w:rsidR="009F0DDD">
              <w:rPr>
                <w:noProof/>
                <w:webHidden/>
              </w:rPr>
              <w:tab/>
            </w:r>
            <w:r w:rsidR="009F0DDD">
              <w:rPr>
                <w:noProof/>
                <w:webHidden/>
              </w:rPr>
              <w:fldChar w:fldCharType="begin"/>
            </w:r>
            <w:r w:rsidR="009F0DDD">
              <w:rPr>
                <w:noProof/>
                <w:webHidden/>
              </w:rPr>
              <w:instrText xml:space="preserve"> PAGEREF _Toc81384506 \h </w:instrText>
            </w:r>
            <w:r w:rsidR="009F0DDD">
              <w:rPr>
                <w:noProof/>
                <w:webHidden/>
              </w:rPr>
            </w:r>
            <w:r w:rsidR="009F0DDD">
              <w:rPr>
                <w:noProof/>
                <w:webHidden/>
              </w:rPr>
              <w:fldChar w:fldCharType="separate"/>
            </w:r>
            <w:r w:rsidR="009F0DDD">
              <w:rPr>
                <w:noProof/>
                <w:webHidden/>
              </w:rPr>
              <w:t>3</w:t>
            </w:r>
            <w:r w:rsidR="009F0DDD">
              <w:rPr>
                <w:noProof/>
                <w:webHidden/>
              </w:rPr>
              <w:fldChar w:fldCharType="end"/>
            </w:r>
          </w:hyperlink>
        </w:p>
        <w:p w14:paraId="02A22039" w14:textId="08C0A074" w:rsidR="009F0DDD" w:rsidRDefault="00DB41CC">
          <w:pPr>
            <w:pStyle w:val="Innehll1"/>
            <w:rPr>
              <w:rFonts w:asciiTheme="minorHAnsi" w:eastAsiaTheme="minorEastAsia" w:hAnsiTheme="minorHAnsi" w:cstheme="minorBidi"/>
              <w:noProof/>
              <w:sz w:val="22"/>
              <w:szCs w:val="22"/>
              <w:lang w:eastAsia="sv-SE"/>
            </w:rPr>
          </w:pPr>
          <w:hyperlink w:anchor="_Toc81384507" w:history="1">
            <w:r w:rsidR="009F0DDD" w:rsidRPr="001F7DC1">
              <w:rPr>
                <w:rStyle w:val="Hyperlnk"/>
                <w:b/>
                <w:bCs/>
                <w:noProof/>
              </w:rPr>
              <w:t>Latrin (25 §)</w:t>
            </w:r>
            <w:r w:rsidR="009F0DDD">
              <w:rPr>
                <w:noProof/>
                <w:webHidden/>
              </w:rPr>
              <w:tab/>
            </w:r>
            <w:r w:rsidR="009F0DDD">
              <w:rPr>
                <w:noProof/>
                <w:webHidden/>
              </w:rPr>
              <w:fldChar w:fldCharType="begin"/>
            </w:r>
            <w:r w:rsidR="009F0DDD">
              <w:rPr>
                <w:noProof/>
                <w:webHidden/>
              </w:rPr>
              <w:instrText xml:space="preserve"> PAGEREF _Toc81384507 \h </w:instrText>
            </w:r>
            <w:r w:rsidR="009F0DDD">
              <w:rPr>
                <w:noProof/>
                <w:webHidden/>
              </w:rPr>
            </w:r>
            <w:r w:rsidR="009F0DDD">
              <w:rPr>
                <w:noProof/>
                <w:webHidden/>
              </w:rPr>
              <w:fldChar w:fldCharType="separate"/>
            </w:r>
            <w:r w:rsidR="009F0DDD">
              <w:rPr>
                <w:noProof/>
                <w:webHidden/>
              </w:rPr>
              <w:t>4</w:t>
            </w:r>
            <w:r w:rsidR="009F0DDD">
              <w:rPr>
                <w:noProof/>
                <w:webHidden/>
              </w:rPr>
              <w:fldChar w:fldCharType="end"/>
            </w:r>
          </w:hyperlink>
        </w:p>
        <w:p w14:paraId="20BAEAA0" w14:textId="006D04E9" w:rsidR="009F0DDD" w:rsidRDefault="00DB41CC">
          <w:pPr>
            <w:pStyle w:val="Innehll1"/>
            <w:rPr>
              <w:rFonts w:asciiTheme="minorHAnsi" w:eastAsiaTheme="minorEastAsia" w:hAnsiTheme="minorHAnsi" w:cstheme="minorBidi"/>
              <w:noProof/>
              <w:sz w:val="22"/>
              <w:szCs w:val="22"/>
              <w:lang w:eastAsia="sv-SE"/>
            </w:rPr>
          </w:pPr>
          <w:hyperlink w:anchor="_Toc81384508" w:history="1">
            <w:r w:rsidR="009F0DDD" w:rsidRPr="001F7DC1">
              <w:rPr>
                <w:rStyle w:val="Hyperlnk"/>
                <w:b/>
                <w:bCs/>
                <w:noProof/>
              </w:rPr>
              <w:t>Trädgårdsavfall (26 §)</w:t>
            </w:r>
            <w:r w:rsidR="009F0DDD">
              <w:rPr>
                <w:noProof/>
                <w:webHidden/>
              </w:rPr>
              <w:tab/>
            </w:r>
            <w:r w:rsidR="009F0DDD">
              <w:rPr>
                <w:noProof/>
                <w:webHidden/>
              </w:rPr>
              <w:fldChar w:fldCharType="begin"/>
            </w:r>
            <w:r w:rsidR="009F0DDD">
              <w:rPr>
                <w:noProof/>
                <w:webHidden/>
              </w:rPr>
              <w:instrText xml:space="preserve"> PAGEREF _Toc81384508 \h </w:instrText>
            </w:r>
            <w:r w:rsidR="009F0DDD">
              <w:rPr>
                <w:noProof/>
                <w:webHidden/>
              </w:rPr>
            </w:r>
            <w:r w:rsidR="009F0DDD">
              <w:rPr>
                <w:noProof/>
                <w:webHidden/>
              </w:rPr>
              <w:fldChar w:fldCharType="separate"/>
            </w:r>
            <w:r w:rsidR="009F0DDD">
              <w:rPr>
                <w:noProof/>
                <w:webHidden/>
              </w:rPr>
              <w:t>4</w:t>
            </w:r>
            <w:r w:rsidR="009F0DDD">
              <w:rPr>
                <w:noProof/>
                <w:webHidden/>
              </w:rPr>
              <w:fldChar w:fldCharType="end"/>
            </w:r>
          </w:hyperlink>
        </w:p>
        <w:p w14:paraId="3DC7AD48" w14:textId="68E12DBD" w:rsidR="009F0DDD" w:rsidRDefault="00DB41CC">
          <w:pPr>
            <w:pStyle w:val="Innehll1"/>
            <w:rPr>
              <w:rFonts w:asciiTheme="minorHAnsi" w:eastAsiaTheme="minorEastAsia" w:hAnsiTheme="minorHAnsi" w:cstheme="minorBidi"/>
              <w:noProof/>
              <w:sz w:val="22"/>
              <w:szCs w:val="22"/>
              <w:lang w:eastAsia="sv-SE"/>
            </w:rPr>
          </w:pPr>
          <w:hyperlink w:anchor="_Toc81384509" w:history="1">
            <w:r w:rsidR="009F0DDD" w:rsidRPr="001F7DC1">
              <w:rPr>
                <w:rStyle w:val="Hyperlnk"/>
                <w:b/>
                <w:bCs/>
                <w:noProof/>
              </w:rPr>
              <w:t>Meddelandeärenden (27-30 §§)</w:t>
            </w:r>
            <w:r w:rsidR="009F0DDD">
              <w:rPr>
                <w:noProof/>
                <w:webHidden/>
              </w:rPr>
              <w:tab/>
            </w:r>
            <w:r w:rsidR="009F0DDD">
              <w:rPr>
                <w:noProof/>
                <w:webHidden/>
              </w:rPr>
              <w:fldChar w:fldCharType="begin"/>
            </w:r>
            <w:r w:rsidR="009F0DDD">
              <w:rPr>
                <w:noProof/>
                <w:webHidden/>
              </w:rPr>
              <w:instrText xml:space="preserve"> PAGEREF _Toc81384509 \h </w:instrText>
            </w:r>
            <w:r w:rsidR="009F0DDD">
              <w:rPr>
                <w:noProof/>
                <w:webHidden/>
              </w:rPr>
            </w:r>
            <w:r w:rsidR="009F0DDD">
              <w:rPr>
                <w:noProof/>
                <w:webHidden/>
              </w:rPr>
              <w:fldChar w:fldCharType="separate"/>
            </w:r>
            <w:r w:rsidR="009F0DDD">
              <w:rPr>
                <w:noProof/>
                <w:webHidden/>
              </w:rPr>
              <w:t>4</w:t>
            </w:r>
            <w:r w:rsidR="009F0DDD">
              <w:rPr>
                <w:noProof/>
                <w:webHidden/>
              </w:rPr>
              <w:fldChar w:fldCharType="end"/>
            </w:r>
          </w:hyperlink>
        </w:p>
        <w:p w14:paraId="304F73A1" w14:textId="04790658" w:rsidR="009F0DDD" w:rsidRDefault="00DB41CC">
          <w:pPr>
            <w:pStyle w:val="Innehll1"/>
            <w:rPr>
              <w:rFonts w:asciiTheme="minorHAnsi" w:eastAsiaTheme="minorEastAsia" w:hAnsiTheme="minorHAnsi" w:cstheme="minorBidi"/>
              <w:noProof/>
              <w:sz w:val="22"/>
              <w:szCs w:val="22"/>
              <w:lang w:eastAsia="sv-SE"/>
            </w:rPr>
          </w:pPr>
          <w:hyperlink w:anchor="_Toc81384510" w:history="1">
            <w:r w:rsidR="009F0DDD" w:rsidRPr="001F7DC1">
              <w:rPr>
                <w:rStyle w:val="Hyperlnk"/>
                <w:b/>
                <w:bCs/>
                <w:noProof/>
              </w:rPr>
              <w:t>Prövningsärenden (31-36 §§)</w:t>
            </w:r>
            <w:r w:rsidR="009F0DDD">
              <w:rPr>
                <w:noProof/>
                <w:webHidden/>
              </w:rPr>
              <w:tab/>
            </w:r>
            <w:r w:rsidR="009F0DDD">
              <w:rPr>
                <w:noProof/>
                <w:webHidden/>
              </w:rPr>
              <w:fldChar w:fldCharType="begin"/>
            </w:r>
            <w:r w:rsidR="009F0DDD">
              <w:rPr>
                <w:noProof/>
                <w:webHidden/>
              </w:rPr>
              <w:instrText xml:space="preserve"> PAGEREF _Toc81384510 \h </w:instrText>
            </w:r>
            <w:r w:rsidR="009F0DDD">
              <w:rPr>
                <w:noProof/>
                <w:webHidden/>
              </w:rPr>
            </w:r>
            <w:r w:rsidR="009F0DDD">
              <w:rPr>
                <w:noProof/>
                <w:webHidden/>
              </w:rPr>
              <w:fldChar w:fldCharType="separate"/>
            </w:r>
            <w:r w:rsidR="009F0DDD">
              <w:rPr>
                <w:noProof/>
                <w:webHidden/>
              </w:rPr>
              <w:t>5</w:t>
            </w:r>
            <w:r w:rsidR="009F0DDD">
              <w:rPr>
                <w:noProof/>
                <w:webHidden/>
              </w:rPr>
              <w:fldChar w:fldCharType="end"/>
            </w:r>
          </w:hyperlink>
        </w:p>
        <w:p w14:paraId="7313C479" w14:textId="1FAE098D" w:rsidR="009F0DDD" w:rsidRDefault="00DB41CC">
          <w:pPr>
            <w:pStyle w:val="Innehll1"/>
            <w:rPr>
              <w:rFonts w:asciiTheme="minorHAnsi" w:eastAsiaTheme="minorEastAsia" w:hAnsiTheme="minorHAnsi" w:cstheme="minorBidi"/>
              <w:noProof/>
              <w:sz w:val="22"/>
              <w:szCs w:val="22"/>
              <w:lang w:eastAsia="sv-SE"/>
            </w:rPr>
          </w:pPr>
          <w:hyperlink w:anchor="_Toc81384511" w:history="1">
            <w:r w:rsidR="009F0DDD" w:rsidRPr="001F7DC1">
              <w:rPr>
                <w:rStyle w:val="Hyperlnk"/>
                <w:b/>
                <w:bCs/>
                <w:noProof/>
              </w:rPr>
              <w:t>Annat avfall än avfall under kommunalt ansvar (37-39 §§)</w:t>
            </w:r>
            <w:r w:rsidR="009F0DDD">
              <w:rPr>
                <w:noProof/>
                <w:webHidden/>
              </w:rPr>
              <w:tab/>
            </w:r>
            <w:r w:rsidR="009F0DDD">
              <w:rPr>
                <w:noProof/>
                <w:webHidden/>
              </w:rPr>
              <w:fldChar w:fldCharType="begin"/>
            </w:r>
            <w:r w:rsidR="009F0DDD">
              <w:rPr>
                <w:noProof/>
                <w:webHidden/>
              </w:rPr>
              <w:instrText xml:space="preserve"> PAGEREF _Toc81384511 \h </w:instrText>
            </w:r>
            <w:r w:rsidR="009F0DDD">
              <w:rPr>
                <w:noProof/>
                <w:webHidden/>
              </w:rPr>
            </w:r>
            <w:r w:rsidR="009F0DDD">
              <w:rPr>
                <w:noProof/>
                <w:webHidden/>
              </w:rPr>
              <w:fldChar w:fldCharType="separate"/>
            </w:r>
            <w:r w:rsidR="009F0DDD">
              <w:rPr>
                <w:noProof/>
                <w:webHidden/>
              </w:rPr>
              <w:t>5</w:t>
            </w:r>
            <w:r w:rsidR="009F0DDD">
              <w:rPr>
                <w:noProof/>
                <w:webHidden/>
              </w:rPr>
              <w:fldChar w:fldCharType="end"/>
            </w:r>
          </w:hyperlink>
        </w:p>
        <w:p w14:paraId="58653FC1" w14:textId="4022ADCB" w:rsidR="009F0DDD" w:rsidRDefault="00DB41CC">
          <w:pPr>
            <w:pStyle w:val="Innehll1"/>
            <w:rPr>
              <w:rFonts w:asciiTheme="minorHAnsi" w:eastAsiaTheme="minorEastAsia" w:hAnsiTheme="minorHAnsi" w:cstheme="minorBidi"/>
              <w:noProof/>
              <w:sz w:val="22"/>
              <w:szCs w:val="22"/>
              <w:lang w:eastAsia="sv-SE"/>
            </w:rPr>
          </w:pPr>
          <w:hyperlink w:anchor="_Toc81384512" w:history="1">
            <w:r w:rsidR="009F0DDD" w:rsidRPr="001F7DC1">
              <w:rPr>
                <w:rStyle w:val="Hyperlnk"/>
                <w:b/>
                <w:bCs/>
                <w:noProof/>
              </w:rPr>
              <w:t>Utvecklingsarbete (40 §)</w:t>
            </w:r>
            <w:r w:rsidR="009F0DDD">
              <w:rPr>
                <w:noProof/>
                <w:webHidden/>
              </w:rPr>
              <w:tab/>
            </w:r>
            <w:r w:rsidR="009F0DDD">
              <w:rPr>
                <w:noProof/>
                <w:webHidden/>
              </w:rPr>
              <w:fldChar w:fldCharType="begin"/>
            </w:r>
            <w:r w:rsidR="009F0DDD">
              <w:rPr>
                <w:noProof/>
                <w:webHidden/>
              </w:rPr>
              <w:instrText xml:space="preserve"> PAGEREF _Toc81384512 \h </w:instrText>
            </w:r>
            <w:r w:rsidR="009F0DDD">
              <w:rPr>
                <w:noProof/>
                <w:webHidden/>
              </w:rPr>
            </w:r>
            <w:r w:rsidR="009F0DDD">
              <w:rPr>
                <w:noProof/>
                <w:webHidden/>
              </w:rPr>
              <w:fldChar w:fldCharType="separate"/>
            </w:r>
            <w:r w:rsidR="009F0DDD">
              <w:rPr>
                <w:noProof/>
                <w:webHidden/>
              </w:rPr>
              <w:t>6</w:t>
            </w:r>
            <w:r w:rsidR="009F0DDD">
              <w:rPr>
                <w:noProof/>
                <w:webHidden/>
              </w:rPr>
              <w:fldChar w:fldCharType="end"/>
            </w:r>
          </w:hyperlink>
        </w:p>
        <w:p w14:paraId="3F4BBB3C" w14:textId="1A69FDED" w:rsidR="009F0DDD" w:rsidRDefault="00DB41CC">
          <w:pPr>
            <w:pStyle w:val="Innehll1"/>
            <w:rPr>
              <w:rFonts w:asciiTheme="minorHAnsi" w:eastAsiaTheme="minorEastAsia" w:hAnsiTheme="minorHAnsi" w:cstheme="minorBidi"/>
              <w:noProof/>
              <w:sz w:val="22"/>
              <w:szCs w:val="22"/>
              <w:lang w:eastAsia="sv-SE"/>
            </w:rPr>
          </w:pPr>
          <w:hyperlink w:anchor="_Toc81384513" w:history="1">
            <w:r w:rsidR="009F0DDD" w:rsidRPr="001F7DC1">
              <w:rPr>
                <w:rStyle w:val="Hyperlnk"/>
                <w:noProof/>
              </w:rPr>
              <w:t>Bilaga 1. Sorteringsanvisningar</w:t>
            </w:r>
            <w:r w:rsidR="009F0DDD">
              <w:rPr>
                <w:noProof/>
                <w:webHidden/>
              </w:rPr>
              <w:tab/>
            </w:r>
            <w:r w:rsidR="009F0DDD">
              <w:rPr>
                <w:noProof/>
                <w:webHidden/>
              </w:rPr>
              <w:fldChar w:fldCharType="begin"/>
            </w:r>
            <w:r w:rsidR="009F0DDD">
              <w:rPr>
                <w:noProof/>
                <w:webHidden/>
              </w:rPr>
              <w:instrText xml:space="preserve"> PAGEREF _Toc81384513 \h </w:instrText>
            </w:r>
            <w:r w:rsidR="009F0DDD">
              <w:rPr>
                <w:noProof/>
                <w:webHidden/>
              </w:rPr>
            </w:r>
            <w:r w:rsidR="009F0DDD">
              <w:rPr>
                <w:noProof/>
                <w:webHidden/>
              </w:rPr>
              <w:fldChar w:fldCharType="separate"/>
            </w:r>
            <w:r w:rsidR="009F0DDD">
              <w:rPr>
                <w:noProof/>
                <w:webHidden/>
              </w:rPr>
              <w:t>7</w:t>
            </w:r>
            <w:r w:rsidR="009F0DDD">
              <w:rPr>
                <w:noProof/>
                <w:webHidden/>
              </w:rPr>
              <w:fldChar w:fldCharType="end"/>
            </w:r>
          </w:hyperlink>
        </w:p>
        <w:p w14:paraId="2E29D859" w14:textId="267DF4BA" w:rsidR="00C44001" w:rsidRPr="00C44001" w:rsidRDefault="00172161" w:rsidP="00172161">
          <w:pPr>
            <w:pStyle w:val="Innehll1"/>
          </w:pPr>
          <w:r>
            <w:rPr>
              <w:rFonts w:ascii="Arial" w:hAnsi="Arial" w:cs="Arial"/>
            </w:rPr>
            <w:fldChar w:fldCharType="end"/>
          </w:r>
        </w:p>
      </w:sdtContent>
    </w:sdt>
    <w:p w14:paraId="1EC7D72A" w14:textId="60B72906" w:rsidR="002C3C35" w:rsidRDefault="002C3C35" w:rsidP="00103329">
      <w:pPr>
        <w:jc w:val="left"/>
        <w:rPr>
          <w:rFonts w:ascii="Arial" w:hAnsi="Arial" w:cs="Arial"/>
          <w:color w:val="000000"/>
        </w:rPr>
      </w:pPr>
    </w:p>
    <w:p w14:paraId="6DADC17D" w14:textId="77777777" w:rsidR="00F93D71" w:rsidRDefault="00F93D71" w:rsidP="00103329">
      <w:pPr>
        <w:jc w:val="left"/>
        <w:rPr>
          <w:rFonts w:ascii="Arial" w:hAnsi="Arial" w:cs="Arial"/>
          <w:color w:val="000000"/>
        </w:rPr>
      </w:pPr>
    </w:p>
    <w:p w14:paraId="51B74CB6" w14:textId="77777777" w:rsidR="00427260" w:rsidRDefault="00427260" w:rsidP="002C3C35">
      <w:pPr>
        <w:rPr>
          <w:rFonts w:ascii="Arial" w:hAnsi="Arial" w:cs="Arial"/>
          <w:color w:val="000000"/>
        </w:rPr>
        <w:sectPr w:rsidR="00427260" w:rsidSect="00B525C7">
          <w:footerReference w:type="default" r:id="rId12"/>
          <w:pgSz w:w="11906" w:h="16838"/>
          <w:pgMar w:top="1440" w:right="1983" w:bottom="1440" w:left="2880" w:header="708" w:footer="708" w:gutter="0"/>
          <w:cols w:space="708"/>
          <w:titlePg/>
          <w:docGrid w:linePitch="360"/>
        </w:sectPr>
      </w:pPr>
    </w:p>
    <w:p w14:paraId="613509A8" w14:textId="77777777" w:rsidR="00AD34F9" w:rsidRPr="00CB617B" w:rsidRDefault="00CE1115" w:rsidP="00633293">
      <w:pPr>
        <w:pStyle w:val="Rubrik1"/>
        <w:rPr>
          <w:b/>
          <w:bCs/>
        </w:rPr>
      </w:pPr>
      <w:bookmarkStart w:id="1" w:name="_Toc81384502"/>
      <w:r>
        <w:rPr>
          <w:b/>
          <w:bCs/>
        </w:rPr>
        <w:lastRenderedPageBreak/>
        <w:t xml:space="preserve">Inledande </w:t>
      </w:r>
      <w:r w:rsidRPr="00CB617B">
        <w:rPr>
          <w:b/>
          <w:bCs/>
        </w:rPr>
        <w:t>bestämmelser</w:t>
      </w:r>
      <w:r w:rsidR="00F52FFE" w:rsidRPr="00CB617B">
        <w:rPr>
          <w:b/>
          <w:bCs/>
        </w:rPr>
        <w:br/>
      </w:r>
      <w:r w:rsidRPr="00CB617B">
        <w:rPr>
          <w:b/>
          <w:bCs/>
        </w:rPr>
        <w:t>(</w:t>
      </w:r>
      <w:proofErr w:type="gramStart"/>
      <w:r w:rsidR="00AD34F9" w:rsidRPr="00CB617B">
        <w:rPr>
          <w:b/>
          <w:bCs/>
        </w:rPr>
        <w:t>1-2</w:t>
      </w:r>
      <w:proofErr w:type="gramEnd"/>
      <w:r w:rsidRPr="00CB617B">
        <w:rPr>
          <w:b/>
          <w:bCs/>
        </w:rPr>
        <w:t xml:space="preserve"> §§</w:t>
      </w:r>
      <w:r w:rsidR="00AD34F9" w:rsidRPr="00CB617B">
        <w:rPr>
          <w:b/>
          <w:bCs/>
        </w:rPr>
        <w:t>)</w:t>
      </w:r>
      <w:bookmarkEnd w:id="1"/>
    </w:p>
    <w:p w14:paraId="4AC055C3" w14:textId="77777777" w:rsidR="00AD34F9" w:rsidRDefault="00AD34F9" w:rsidP="00633293">
      <w:pPr>
        <w:pStyle w:val="Rubrik2"/>
      </w:pPr>
      <w:bookmarkStart w:id="2" w:name="_Toc403065222"/>
      <w:bookmarkStart w:id="3" w:name="_Toc403066092"/>
      <w:r w:rsidRPr="00CB617B">
        <w:t>Gällande lagstiftning</w:t>
      </w:r>
      <w:bookmarkEnd w:id="2"/>
      <w:bookmarkEnd w:id="3"/>
    </w:p>
    <w:p w14:paraId="4FA6EA9D" w14:textId="77777777" w:rsidR="00AD34F9" w:rsidRDefault="00AD34F9" w:rsidP="00633293">
      <w:pPr>
        <w:jc w:val="left"/>
        <w:rPr>
          <w:rFonts w:ascii="Arial" w:hAnsi="Arial" w:cs="Arial"/>
          <w:color w:val="000000"/>
        </w:rPr>
      </w:pPr>
      <w:r>
        <w:rPr>
          <w:rFonts w:ascii="Arial" w:hAnsi="Arial" w:cs="Arial"/>
          <w:b/>
          <w:bCs/>
          <w:color w:val="000000"/>
        </w:rPr>
        <w:t xml:space="preserve">1 § </w:t>
      </w:r>
      <w:r>
        <w:rPr>
          <w:rFonts w:ascii="Arial" w:hAnsi="Arial" w:cs="Arial"/>
          <w:color w:val="000000"/>
        </w:rPr>
        <w:t>För kommunens avfallshantering gäller:</w:t>
      </w:r>
    </w:p>
    <w:p w14:paraId="51835B88" w14:textId="5B0BBC21" w:rsidR="00AD34F9" w:rsidRPr="005C1ACB" w:rsidRDefault="001729A3" w:rsidP="00633293">
      <w:pPr>
        <w:pStyle w:val="Liststycke"/>
        <w:numPr>
          <w:ilvl w:val="0"/>
          <w:numId w:val="1"/>
        </w:numPr>
        <w:ind w:left="357" w:hanging="357"/>
        <w:contextualSpacing w:val="0"/>
        <w:jc w:val="left"/>
        <w:rPr>
          <w:rFonts w:ascii="Arial" w:hAnsi="Arial" w:cs="Arial"/>
          <w:color w:val="000000"/>
        </w:rPr>
      </w:pPr>
      <w:r w:rsidRPr="005C1ACB">
        <w:rPr>
          <w:rFonts w:ascii="Arial" w:hAnsi="Arial" w:cs="Arial"/>
          <w:color w:val="000000"/>
        </w:rPr>
        <w:t>M</w:t>
      </w:r>
      <w:r w:rsidR="00AD34F9" w:rsidRPr="005C1ACB">
        <w:rPr>
          <w:rFonts w:ascii="Arial" w:hAnsi="Arial" w:cs="Arial"/>
          <w:color w:val="000000"/>
        </w:rPr>
        <w:t xml:space="preserve">iljöbalken (1998:808) och avfallsförordningen </w:t>
      </w:r>
      <w:r w:rsidR="00AD34F9" w:rsidRPr="005E20F4">
        <w:rPr>
          <w:rFonts w:ascii="Arial" w:hAnsi="Arial" w:cs="Arial"/>
          <w:color w:val="000000"/>
          <w:highlight w:val="cyan"/>
        </w:rPr>
        <w:t>(20</w:t>
      </w:r>
      <w:r w:rsidR="00C04BC8" w:rsidRPr="005E20F4">
        <w:rPr>
          <w:rFonts w:ascii="Arial" w:hAnsi="Arial" w:cs="Arial"/>
          <w:color w:val="000000"/>
          <w:highlight w:val="cyan"/>
        </w:rPr>
        <w:t>20</w:t>
      </w:r>
      <w:r w:rsidR="00AD34F9" w:rsidRPr="005E20F4">
        <w:rPr>
          <w:rFonts w:ascii="Arial" w:hAnsi="Arial" w:cs="Arial"/>
          <w:color w:val="000000"/>
          <w:highlight w:val="cyan"/>
        </w:rPr>
        <w:t>:</w:t>
      </w:r>
      <w:r w:rsidR="003F26C3" w:rsidRPr="005E20F4">
        <w:rPr>
          <w:rFonts w:ascii="Arial" w:hAnsi="Arial" w:cs="Arial"/>
          <w:color w:val="000000"/>
          <w:highlight w:val="cyan"/>
        </w:rPr>
        <w:t>614</w:t>
      </w:r>
      <w:r w:rsidR="00AD34F9" w:rsidRPr="005E20F4">
        <w:rPr>
          <w:rFonts w:ascii="Arial" w:hAnsi="Arial" w:cs="Arial"/>
          <w:color w:val="000000"/>
          <w:highlight w:val="cyan"/>
        </w:rPr>
        <w:t>)</w:t>
      </w:r>
    </w:p>
    <w:p w14:paraId="375B49B9" w14:textId="77777777" w:rsidR="00AD34F9" w:rsidRPr="005C1ACB" w:rsidRDefault="00CA1080" w:rsidP="00633293">
      <w:pPr>
        <w:pStyle w:val="Liststycke"/>
        <w:numPr>
          <w:ilvl w:val="0"/>
          <w:numId w:val="1"/>
        </w:numPr>
        <w:ind w:left="357" w:hanging="357"/>
        <w:contextualSpacing w:val="0"/>
        <w:jc w:val="left"/>
        <w:rPr>
          <w:rFonts w:ascii="Arial" w:hAnsi="Arial" w:cs="Arial"/>
          <w:color w:val="000000"/>
        </w:rPr>
      </w:pPr>
      <w:r w:rsidRPr="005C1ACB">
        <w:rPr>
          <w:rFonts w:ascii="Arial" w:hAnsi="Arial" w:cs="Arial"/>
          <w:color w:val="000000"/>
        </w:rPr>
        <w:t>regleringar</w:t>
      </w:r>
      <w:r w:rsidR="00AD34F9" w:rsidRPr="005C1ACB">
        <w:rPr>
          <w:rFonts w:ascii="Arial" w:hAnsi="Arial" w:cs="Arial"/>
          <w:color w:val="000000"/>
        </w:rPr>
        <w:t xml:space="preserve"> om avfallshantering i förordningar utfärdade med stöd av miljöbalken</w:t>
      </w:r>
    </w:p>
    <w:p w14:paraId="44280577" w14:textId="77777777" w:rsidR="00AD34F9" w:rsidRPr="005C1ACB" w:rsidRDefault="00AD34F9" w:rsidP="00633293">
      <w:pPr>
        <w:pStyle w:val="Liststycke"/>
        <w:numPr>
          <w:ilvl w:val="0"/>
          <w:numId w:val="1"/>
        </w:numPr>
        <w:ind w:left="357" w:hanging="357"/>
        <w:contextualSpacing w:val="0"/>
        <w:jc w:val="left"/>
        <w:rPr>
          <w:rFonts w:ascii="Arial" w:hAnsi="Arial" w:cs="Arial"/>
          <w:color w:val="000000"/>
        </w:rPr>
      </w:pPr>
      <w:r w:rsidRPr="005C1ACB">
        <w:rPr>
          <w:rFonts w:ascii="Arial" w:hAnsi="Arial" w:cs="Arial"/>
          <w:color w:val="000000"/>
        </w:rPr>
        <w:t>övriga författningar angående hantering av avfall, exempelvis arbetsmiljölagstiftning.</w:t>
      </w:r>
    </w:p>
    <w:p w14:paraId="4E66761A" w14:textId="217033E5" w:rsidR="00AD34F9" w:rsidRPr="005C1ACB" w:rsidRDefault="00AD34F9" w:rsidP="00633293">
      <w:pPr>
        <w:jc w:val="left"/>
        <w:rPr>
          <w:rFonts w:ascii="Arial" w:hAnsi="Arial" w:cs="Arial"/>
          <w:color w:val="000000"/>
        </w:rPr>
      </w:pPr>
      <w:r w:rsidRPr="005C1ACB">
        <w:rPr>
          <w:rFonts w:ascii="Arial" w:hAnsi="Arial" w:cs="Arial"/>
          <w:color w:val="000000"/>
        </w:rPr>
        <w:t>Vid sidan av de författningar som anges i första stycket gäller dessa föreskrifter om avfallshantering</w:t>
      </w:r>
      <w:r w:rsidR="003F26C3" w:rsidRPr="005C1ACB">
        <w:rPr>
          <w:rFonts w:ascii="Arial" w:hAnsi="Arial" w:cs="Arial"/>
          <w:color w:val="000000"/>
        </w:rPr>
        <w:t xml:space="preserve"> i </w:t>
      </w:r>
      <w:r w:rsidR="00DF43C5">
        <w:rPr>
          <w:rFonts w:ascii="Arial" w:hAnsi="Arial" w:cs="Arial"/>
          <w:color w:val="000000"/>
        </w:rPr>
        <w:t xml:space="preserve">Nordanstigs </w:t>
      </w:r>
      <w:r w:rsidR="003F26C3" w:rsidRPr="005C1ACB">
        <w:rPr>
          <w:rFonts w:ascii="Arial" w:hAnsi="Arial" w:cs="Arial"/>
          <w:color w:val="000000"/>
        </w:rPr>
        <w:t>kommun</w:t>
      </w:r>
      <w:r w:rsidRPr="005C1ACB">
        <w:rPr>
          <w:rFonts w:ascii="Arial" w:hAnsi="Arial" w:cs="Arial"/>
          <w:color w:val="000000"/>
        </w:rPr>
        <w:t>.</w:t>
      </w:r>
    </w:p>
    <w:p w14:paraId="4BCDB569" w14:textId="77777777" w:rsidR="00AD34F9" w:rsidRPr="005C1ACB" w:rsidRDefault="00AD34F9" w:rsidP="00633293">
      <w:pPr>
        <w:pStyle w:val="Rubrik2"/>
      </w:pPr>
      <w:bookmarkStart w:id="4" w:name="_Toc403065223"/>
      <w:bookmarkStart w:id="5" w:name="_Toc403066093"/>
      <w:r w:rsidRPr="005C1ACB">
        <w:t>Definitioner</w:t>
      </w:r>
      <w:bookmarkEnd w:id="4"/>
      <w:bookmarkEnd w:id="5"/>
    </w:p>
    <w:p w14:paraId="2DB5618D" w14:textId="77777777" w:rsidR="00AD34F9" w:rsidRPr="00BA3AD8" w:rsidRDefault="00AD34F9" w:rsidP="00633293">
      <w:pPr>
        <w:jc w:val="left"/>
        <w:rPr>
          <w:rFonts w:ascii="Arial" w:hAnsi="Arial" w:cs="Arial"/>
          <w:color w:val="000000"/>
        </w:rPr>
      </w:pPr>
      <w:r w:rsidRPr="005C1ACB">
        <w:rPr>
          <w:rFonts w:ascii="Arial" w:hAnsi="Arial" w:cs="Arial"/>
          <w:b/>
          <w:bCs/>
          <w:color w:val="000000"/>
        </w:rPr>
        <w:t xml:space="preserve">2 § </w:t>
      </w:r>
      <w:r w:rsidRPr="005C1ACB">
        <w:rPr>
          <w:rFonts w:ascii="Arial" w:hAnsi="Arial" w:cs="Arial"/>
          <w:color w:val="000000"/>
        </w:rPr>
        <w:t xml:space="preserve">Termer och begrepp som används i dessa föreskrifter har samma betydelse som i 15 kap. </w:t>
      </w:r>
      <w:r w:rsidR="001729A3" w:rsidRPr="005C1ACB">
        <w:rPr>
          <w:rFonts w:ascii="Arial" w:hAnsi="Arial" w:cs="Arial"/>
          <w:color w:val="000000"/>
        </w:rPr>
        <w:t>M</w:t>
      </w:r>
      <w:r w:rsidRPr="005C1ACB">
        <w:rPr>
          <w:rFonts w:ascii="Arial" w:hAnsi="Arial" w:cs="Arial"/>
          <w:color w:val="000000"/>
        </w:rPr>
        <w:t xml:space="preserve">iljöbalken </w:t>
      </w:r>
      <w:r w:rsidRPr="00BA3AD8">
        <w:rPr>
          <w:rFonts w:ascii="Arial" w:hAnsi="Arial" w:cs="Arial"/>
          <w:color w:val="000000"/>
        </w:rPr>
        <w:t>och avfallsförordningen.</w:t>
      </w:r>
    </w:p>
    <w:p w14:paraId="226C20FC" w14:textId="77777777" w:rsidR="00854B01" w:rsidRPr="00BA3AD8" w:rsidRDefault="00854B01" w:rsidP="00633293">
      <w:pPr>
        <w:jc w:val="left"/>
        <w:rPr>
          <w:rFonts w:ascii="Arial" w:hAnsi="Arial" w:cs="Arial"/>
          <w:color w:val="000000"/>
        </w:rPr>
      </w:pPr>
      <w:r w:rsidRPr="00BA3AD8">
        <w:rPr>
          <w:rFonts w:ascii="Arial" w:hAnsi="Arial" w:cs="Arial"/>
          <w:color w:val="000000"/>
        </w:rPr>
        <w:t>Med avfall avses varje föremål eller ämne som innehavaren gör sig av med eller avser eller är skyldig att göra sig av med.</w:t>
      </w:r>
    </w:p>
    <w:p w14:paraId="0260DBC3" w14:textId="0025F1C8" w:rsidR="008A7037" w:rsidRPr="005E20F4" w:rsidRDefault="008A7037" w:rsidP="00633293">
      <w:pPr>
        <w:jc w:val="left"/>
        <w:rPr>
          <w:rFonts w:ascii="Arial" w:hAnsi="Arial" w:cs="Arial"/>
          <w:color w:val="000000"/>
          <w:highlight w:val="cyan"/>
        </w:rPr>
      </w:pPr>
      <w:r w:rsidRPr="005E20F4">
        <w:rPr>
          <w:rFonts w:ascii="Arial" w:hAnsi="Arial" w:cs="Arial"/>
          <w:color w:val="000000"/>
          <w:highlight w:val="cyan"/>
        </w:rPr>
        <w:t>Kommunen är enligt 15 kap. 20 a § miljöbalken skyldig att borttransportera det avfall som kommunen ansvarar för enligt 15 kap. 20 § miljöbalken. Den kommunala renhållningsskyldigheten omfattar avfallsslagen</w:t>
      </w:r>
      <w:r w:rsidR="009D2018" w:rsidRPr="005E20F4">
        <w:rPr>
          <w:rFonts w:ascii="Arial" w:hAnsi="Arial" w:cs="Arial"/>
          <w:color w:val="000000"/>
          <w:highlight w:val="cyan"/>
        </w:rPr>
        <w:t>;</w:t>
      </w:r>
    </w:p>
    <w:p w14:paraId="58DB759F" w14:textId="77777777" w:rsidR="008A7037" w:rsidRPr="005E20F4" w:rsidRDefault="008A7037" w:rsidP="00633293">
      <w:pPr>
        <w:pStyle w:val="Liststycke"/>
        <w:numPr>
          <w:ilvl w:val="0"/>
          <w:numId w:val="1"/>
        </w:numPr>
        <w:contextualSpacing w:val="0"/>
        <w:jc w:val="left"/>
        <w:rPr>
          <w:rFonts w:ascii="Arial" w:hAnsi="Arial" w:cs="Arial"/>
          <w:color w:val="000000"/>
          <w:highlight w:val="cyan"/>
        </w:rPr>
      </w:pPr>
      <w:r w:rsidRPr="005E20F4">
        <w:rPr>
          <w:rFonts w:ascii="Arial" w:hAnsi="Arial" w:cs="Arial"/>
          <w:color w:val="000000"/>
          <w:highlight w:val="cyan"/>
        </w:rPr>
        <w:t>kommunalt avfall, </w:t>
      </w:r>
    </w:p>
    <w:p w14:paraId="763C2DED" w14:textId="77777777" w:rsidR="008A7037" w:rsidRPr="005E20F4" w:rsidRDefault="008A7037" w:rsidP="00633293">
      <w:pPr>
        <w:pStyle w:val="Liststycke"/>
        <w:numPr>
          <w:ilvl w:val="0"/>
          <w:numId w:val="1"/>
        </w:numPr>
        <w:contextualSpacing w:val="0"/>
        <w:jc w:val="left"/>
        <w:rPr>
          <w:rFonts w:ascii="Arial" w:hAnsi="Arial" w:cs="Arial"/>
          <w:color w:val="000000"/>
          <w:highlight w:val="cyan"/>
        </w:rPr>
      </w:pPr>
      <w:r w:rsidRPr="005E20F4">
        <w:rPr>
          <w:rFonts w:ascii="Arial" w:hAnsi="Arial" w:cs="Arial"/>
          <w:color w:val="000000"/>
          <w:highlight w:val="cyan"/>
        </w:rPr>
        <w:t>avloppsfraktioner och filtermaterial från enskilda avloppsanläggningar, som är dimensionerade för högst 25 personekvivalenter, om anläggningen endast används för a) hushållsspillvatten, eller b) spillvatten som till sin art och sammansättning liknar hushållsspillvatten, </w:t>
      </w:r>
    </w:p>
    <w:p w14:paraId="7DBAD3C8" w14:textId="77777777" w:rsidR="008A7037" w:rsidRPr="005E20F4" w:rsidRDefault="008A7037" w:rsidP="00633293">
      <w:pPr>
        <w:pStyle w:val="Liststycke"/>
        <w:numPr>
          <w:ilvl w:val="0"/>
          <w:numId w:val="1"/>
        </w:numPr>
        <w:contextualSpacing w:val="0"/>
        <w:jc w:val="left"/>
        <w:rPr>
          <w:rFonts w:ascii="Arial" w:hAnsi="Arial" w:cs="Arial"/>
          <w:color w:val="000000"/>
          <w:highlight w:val="cyan"/>
        </w:rPr>
      </w:pPr>
      <w:r w:rsidRPr="005E20F4">
        <w:rPr>
          <w:rFonts w:ascii="Arial" w:hAnsi="Arial" w:cs="Arial"/>
          <w:color w:val="000000"/>
          <w:highlight w:val="cyan"/>
        </w:rPr>
        <w:t>latrin från torrtoaletter och jämförliga lösningar, och</w:t>
      </w:r>
    </w:p>
    <w:p w14:paraId="035B9513" w14:textId="77777777" w:rsidR="008A7037" w:rsidRPr="00BA3AD8" w:rsidRDefault="008A7037" w:rsidP="00633293">
      <w:pPr>
        <w:pStyle w:val="Liststycke"/>
        <w:numPr>
          <w:ilvl w:val="0"/>
          <w:numId w:val="1"/>
        </w:numPr>
        <w:contextualSpacing w:val="0"/>
        <w:jc w:val="left"/>
        <w:rPr>
          <w:rFonts w:ascii="Arial" w:hAnsi="Arial" w:cs="Arial"/>
          <w:color w:val="000000"/>
        </w:rPr>
      </w:pPr>
      <w:r w:rsidRPr="005E20F4">
        <w:rPr>
          <w:rFonts w:ascii="Arial" w:hAnsi="Arial" w:cs="Arial"/>
          <w:color w:val="000000"/>
          <w:highlight w:val="cyan"/>
        </w:rPr>
        <w:t>bygg- och rivningsavfall som inte producerats i en yrkesmässig verksamhet.</w:t>
      </w:r>
    </w:p>
    <w:p w14:paraId="3968FB1D" w14:textId="7575D25E" w:rsidR="00CE1752" w:rsidRDefault="00CE1752" w:rsidP="00633293">
      <w:pPr>
        <w:jc w:val="left"/>
        <w:rPr>
          <w:rFonts w:ascii="Arial" w:hAnsi="Arial" w:cs="Arial"/>
          <w:color w:val="000000"/>
        </w:rPr>
      </w:pPr>
      <w:r w:rsidRPr="00BA3AD8">
        <w:rPr>
          <w:rFonts w:ascii="Arial" w:hAnsi="Arial" w:cs="Arial"/>
          <w:color w:val="000000"/>
        </w:rPr>
        <w:t>Med fastighetsinnehavare avses fastighetsinnehavare enligt Fastighetstaxeringslagen 1 kap. 5 §</w:t>
      </w:r>
      <w:r w:rsidR="00D83DE2" w:rsidRPr="00BA3AD8">
        <w:rPr>
          <w:rFonts w:ascii="Arial" w:hAnsi="Arial" w:cs="Arial"/>
          <w:color w:val="000000"/>
        </w:rPr>
        <w:t xml:space="preserve"> (1979:</w:t>
      </w:r>
      <w:r w:rsidR="00AB72E5" w:rsidRPr="00BA3AD8">
        <w:rPr>
          <w:rFonts w:ascii="Arial" w:hAnsi="Arial" w:cs="Arial"/>
          <w:color w:val="000000"/>
        </w:rPr>
        <w:t>1152</w:t>
      </w:r>
      <w:r w:rsidR="00AB72E5" w:rsidRPr="005C1ACB">
        <w:rPr>
          <w:rFonts w:ascii="Arial" w:hAnsi="Arial" w:cs="Arial"/>
          <w:color w:val="000000"/>
        </w:rPr>
        <w:t>)</w:t>
      </w:r>
      <w:r w:rsidRPr="005C1ACB">
        <w:rPr>
          <w:rFonts w:ascii="Arial" w:hAnsi="Arial" w:cs="Arial"/>
          <w:color w:val="000000"/>
        </w:rPr>
        <w:t>. Med fastighetsinnehavare likställs i dessa föreskrifter</w:t>
      </w:r>
      <w:r w:rsidRPr="00AB72E5">
        <w:rPr>
          <w:rFonts w:ascii="Arial" w:hAnsi="Arial" w:cs="Arial"/>
          <w:color w:val="000000"/>
        </w:rPr>
        <w:t xml:space="preserve"> nyttjanderättshavare.</w:t>
      </w:r>
      <w:r>
        <w:rPr>
          <w:rFonts w:ascii="Arial" w:hAnsi="Arial" w:cs="Arial"/>
          <w:color w:val="000000"/>
        </w:rPr>
        <w:t xml:space="preserve"> </w:t>
      </w:r>
      <w:r w:rsidR="00AA3A8A">
        <w:rPr>
          <w:rFonts w:ascii="Arial" w:hAnsi="Arial" w:cs="Arial"/>
          <w:color w:val="000000"/>
        </w:rPr>
        <w:t xml:space="preserve"> </w:t>
      </w:r>
    </w:p>
    <w:p w14:paraId="0B765577" w14:textId="77777777" w:rsidR="009C1ECD" w:rsidRPr="00847138" w:rsidRDefault="009C1ECD" w:rsidP="00633293">
      <w:pPr>
        <w:jc w:val="left"/>
        <w:rPr>
          <w:rFonts w:ascii="Arial" w:hAnsi="Arial" w:cs="Arial"/>
          <w:color w:val="000000"/>
        </w:rPr>
      </w:pPr>
      <w:r>
        <w:rPr>
          <w:rFonts w:ascii="Arial" w:hAnsi="Arial" w:cs="Arial"/>
          <w:color w:val="000000"/>
        </w:rPr>
        <w:t>Se också bilaga 1.</w:t>
      </w:r>
    </w:p>
    <w:p w14:paraId="55B9661C" w14:textId="77777777" w:rsidR="00AD34F9" w:rsidRPr="004A3951" w:rsidRDefault="00AD34F9" w:rsidP="00633293">
      <w:pPr>
        <w:pStyle w:val="Rubrik1"/>
        <w:rPr>
          <w:b/>
          <w:bCs/>
        </w:rPr>
      </w:pPr>
      <w:bookmarkStart w:id="6" w:name="_Toc81384503"/>
      <w:r w:rsidRPr="004A3951">
        <w:rPr>
          <w:b/>
          <w:bCs/>
        </w:rPr>
        <w:t>Kommunens Ansvar (</w:t>
      </w:r>
      <w:proofErr w:type="gramStart"/>
      <w:r w:rsidRPr="004A3951">
        <w:rPr>
          <w:b/>
          <w:bCs/>
        </w:rPr>
        <w:t>3-</w:t>
      </w:r>
      <w:r w:rsidR="00A22326" w:rsidRPr="004A3951">
        <w:rPr>
          <w:b/>
          <w:bCs/>
        </w:rPr>
        <w:t>7</w:t>
      </w:r>
      <w:proofErr w:type="gramEnd"/>
      <w:r w:rsidR="00F52FFE" w:rsidRPr="004A3951">
        <w:rPr>
          <w:b/>
          <w:bCs/>
        </w:rPr>
        <w:t xml:space="preserve"> §§</w:t>
      </w:r>
      <w:r w:rsidRPr="004A3951">
        <w:rPr>
          <w:b/>
          <w:bCs/>
        </w:rPr>
        <w:t>)</w:t>
      </w:r>
      <w:bookmarkEnd w:id="6"/>
    </w:p>
    <w:p w14:paraId="414A523C" w14:textId="1F602426" w:rsidR="00C61CEA" w:rsidRDefault="00AD34F9" w:rsidP="00633293">
      <w:pPr>
        <w:autoSpaceDE w:val="0"/>
        <w:autoSpaceDN w:val="0"/>
        <w:adjustRightInd w:val="0"/>
        <w:spacing w:after="120" w:line="240" w:lineRule="auto"/>
        <w:jc w:val="left"/>
        <w:rPr>
          <w:rFonts w:ascii="Arial" w:hAnsi="Arial" w:cs="Arial"/>
          <w:color w:val="000000"/>
        </w:rPr>
      </w:pPr>
      <w:r w:rsidRPr="005C1ACB">
        <w:rPr>
          <w:rFonts w:ascii="Arial" w:hAnsi="Arial" w:cs="Arial"/>
          <w:b/>
          <w:bCs/>
          <w:color w:val="000000"/>
        </w:rPr>
        <w:t xml:space="preserve">3 § </w:t>
      </w:r>
      <w:r w:rsidRPr="005C1ACB">
        <w:rPr>
          <w:rFonts w:ascii="Arial" w:hAnsi="Arial" w:cs="Arial"/>
          <w:color w:val="000000"/>
        </w:rPr>
        <w:t xml:space="preserve">Kommunfullmäktige har </w:t>
      </w:r>
      <w:r w:rsidR="00B90D33" w:rsidRPr="005C1ACB">
        <w:rPr>
          <w:rFonts w:ascii="Arial" w:hAnsi="Arial" w:cs="Arial"/>
          <w:color w:val="000000"/>
        </w:rPr>
        <w:t xml:space="preserve">gett uppdraget </w:t>
      </w:r>
      <w:r w:rsidR="001540A8">
        <w:rPr>
          <w:rFonts w:ascii="Arial" w:hAnsi="Arial" w:cs="Arial"/>
          <w:color w:val="000000"/>
        </w:rPr>
        <w:t>för</w:t>
      </w:r>
      <w:r w:rsidR="001541C5" w:rsidRPr="005C1ACB">
        <w:rPr>
          <w:rFonts w:ascii="Arial" w:hAnsi="Arial" w:cs="Arial"/>
          <w:color w:val="000000"/>
        </w:rPr>
        <w:t xml:space="preserve"> </w:t>
      </w:r>
      <w:r w:rsidR="00E66504" w:rsidRPr="005C1ACB">
        <w:rPr>
          <w:rFonts w:ascii="Arial" w:hAnsi="Arial" w:cs="Arial"/>
          <w:color w:val="000000"/>
        </w:rPr>
        <w:t>att samla in och behandla avfall under kommunalt ansvar</w:t>
      </w:r>
      <w:r w:rsidRPr="005C1ACB">
        <w:rPr>
          <w:rFonts w:ascii="Arial" w:hAnsi="Arial" w:cs="Arial"/>
          <w:color w:val="000000"/>
        </w:rPr>
        <w:t xml:space="preserve"> </w:t>
      </w:r>
      <w:r w:rsidR="001540A8">
        <w:rPr>
          <w:rFonts w:ascii="Arial" w:hAnsi="Arial" w:cs="Arial"/>
          <w:color w:val="000000"/>
        </w:rPr>
        <w:t>till kommunstyrelsen</w:t>
      </w:r>
      <w:r w:rsidR="00B90D33" w:rsidRPr="00A25A54">
        <w:rPr>
          <w:rFonts w:ascii="Arial" w:hAnsi="Arial" w:cs="Arial"/>
          <w:color w:val="000000"/>
        </w:rPr>
        <w:t>.</w:t>
      </w:r>
      <w:r w:rsidR="00B90D33" w:rsidRPr="00847138">
        <w:rPr>
          <w:rFonts w:ascii="Arial" w:hAnsi="Arial" w:cs="Arial"/>
          <w:color w:val="000000"/>
        </w:rPr>
        <w:t xml:space="preserve"> </w:t>
      </w:r>
    </w:p>
    <w:p w14:paraId="1F937ADB" w14:textId="37776FCA" w:rsidR="001613F5" w:rsidRPr="00847138" w:rsidRDefault="00AD34F9" w:rsidP="00633293">
      <w:pPr>
        <w:autoSpaceDE w:val="0"/>
        <w:autoSpaceDN w:val="0"/>
        <w:adjustRightInd w:val="0"/>
        <w:spacing w:after="120" w:line="240" w:lineRule="auto"/>
        <w:jc w:val="left"/>
        <w:rPr>
          <w:rFonts w:ascii="Arial" w:hAnsi="Arial" w:cs="Arial"/>
          <w:color w:val="000000"/>
        </w:rPr>
      </w:pPr>
      <w:r w:rsidRPr="00847138">
        <w:rPr>
          <w:rFonts w:ascii="Arial" w:hAnsi="Arial" w:cs="Arial"/>
          <w:color w:val="000000"/>
        </w:rPr>
        <w:t>Smärre ändringar i renhållningsordningen på grund av ändrad lagstiftning eller andra direktiv, som inte påverkar renhållningsordningens princip</w:t>
      </w:r>
      <w:r w:rsidR="00557D9B" w:rsidRPr="00847138">
        <w:rPr>
          <w:rFonts w:ascii="Arial" w:hAnsi="Arial" w:cs="Arial"/>
          <w:color w:val="000000"/>
        </w:rPr>
        <w:t>iella utformning, beslutas av</w:t>
      </w:r>
      <w:r w:rsidR="004A07AD">
        <w:rPr>
          <w:rFonts w:ascii="Arial" w:hAnsi="Arial" w:cs="Arial"/>
          <w:color w:val="000000"/>
        </w:rPr>
        <w:t xml:space="preserve"> kommunstyrelsen</w:t>
      </w:r>
      <w:r w:rsidRPr="004A07AD">
        <w:rPr>
          <w:rFonts w:ascii="Arial" w:hAnsi="Arial" w:cs="Arial"/>
          <w:color w:val="000000"/>
        </w:rPr>
        <w:t>.</w:t>
      </w:r>
      <w:r w:rsidRPr="00847138">
        <w:rPr>
          <w:rFonts w:ascii="Arial" w:hAnsi="Arial" w:cs="Arial"/>
          <w:color w:val="000000"/>
        </w:rPr>
        <w:t xml:space="preserve"> </w:t>
      </w:r>
    </w:p>
    <w:p w14:paraId="1E7D3210" w14:textId="77777777" w:rsidR="00C61CEA" w:rsidRPr="00847138" w:rsidRDefault="00C61CEA" w:rsidP="00633293">
      <w:pPr>
        <w:autoSpaceDE w:val="0"/>
        <w:autoSpaceDN w:val="0"/>
        <w:adjustRightInd w:val="0"/>
        <w:spacing w:after="0" w:line="240" w:lineRule="auto"/>
        <w:jc w:val="left"/>
        <w:rPr>
          <w:rFonts w:ascii="Arial" w:hAnsi="Arial" w:cs="Arial"/>
          <w:color w:val="000000"/>
        </w:rPr>
      </w:pPr>
    </w:p>
    <w:p w14:paraId="43F66382" w14:textId="15D33024" w:rsidR="00A311BC" w:rsidRPr="00847138" w:rsidRDefault="006B2350" w:rsidP="00633293">
      <w:pPr>
        <w:jc w:val="left"/>
        <w:rPr>
          <w:rFonts w:ascii="Arial" w:hAnsi="Arial" w:cs="Arial"/>
          <w:color w:val="000000"/>
        </w:rPr>
      </w:pPr>
      <w:r w:rsidRPr="00074E27">
        <w:rPr>
          <w:rFonts w:ascii="Arial" w:hAnsi="Arial" w:cs="Arial"/>
          <w:b/>
          <w:color w:val="000000"/>
        </w:rPr>
        <w:t xml:space="preserve">4 </w:t>
      </w:r>
      <w:r w:rsidR="00485B88" w:rsidRPr="00074E27">
        <w:rPr>
          <w:rFonts w:ascii="Arial" w:hAnsi="Arial" w:cs="Arial"/>
          <w:b/>
          <w:color w:val="000000"/>
        </w:rPr>
        <w:t>§</w:t>
      </w:r>
      <w:r w:rsidR="00485B88" w:rsidRPr="00074E27">
        <w:rPr>
          <w:rFonts w:ascii="Arial" w:hAnsi="Arial" w:cs="Arial"/>
          <w:color w:val="000000"/>
        </w:rPr>
        <w:t xml:space="preserve"> </w:t>
      </w:r>
      <w:r w:rsidR="00955E14" w:rsidRPr="00074E27">
        <w:rPr>
          <w:rFonts w:ascii="Arial" w:hAnsi="Arial" w:cs="Arial"/>
          <w:color w:val="000000"/>
        </w:rPr>
        <w:t>Renhållaren</w:t>
      </w:r>
      <w:r w:rsidR="00C61CEA" w:rsidRPr="00074E27">
        <w:rPr>
          <w:rFonts w:ascii="Arial" w:hAnsi="Arial" w:cs="Arial"/>
          <w:color w:val="000000"/>
        </w:rPr>
        <w:t xml:space="preserve"> ansvarar för att </w:t>
      </w:r>
      <w:r w:rsidR="00BB151B" w:rsidRPr="00074E27">
        <w:rPr>
          <w:rFonts w:ascii="Arial" w:hAnsi="Arial" w:cs="Arial"/>
          <w:color w:val="000000"/>
        </w:rPr>
        <w:t xml:space="preserve">all </w:t>
      </w:r>
      <w:r w:rsidR="00485B88" w:rsidRPr="00074E27">
        <w:rPr>
          <w:rFonts w:ascii="Arial" w:hAnsi="Arial" w:cs="Arial"/>
          <w:color w:val="000000"/>
        </w:rPr>
        <w:t>hämtning</w:t>
      </w:r>
      <w:r w:rsidR="00485B88" w:rsidRPr="004304CC">
        <w:rPr>
          <w:rFonts w:ascii="Arial" w:hAnsi="Arial" w:cs="Arial"/>
          <w:color w:val="000000"/>
        </w:rPr>
        <w:t xml:space="preserve"> </w:t>
      </w:r>
      <w:r w:rsidR="00BB151B" w:rsidRPr="004304CC">
        <w:rPr>
          <w:rFonts w:ascii="Arial" w:hAnsi="Arial" w:cs="Arial"/>
          <w:color w:val="000000"/>
        </w:rPr>
        <w:t xml:space="preserve">av </w:t>
      </w:r>
      <w:r w:rsidR="00781F8B" w:rsidRPr="004304CC">
        <w:rPr>
          <w:rFonts w:ascii="Arial" w:hAnsi="Arial" w:cs="Arial"/>
          <w:color w:val="000000"/>
        </w:rPr>
        <w:t>avfall under kommunalt ansvar</w:t>
      </w:r>
      <w:r w:rsidR="00281D5C" w:rsidRPr="004304CC">
        <w:rPr>
          <w:rFonts w:ascii="Arial" w:hAnsi="Arial" w:cs="Arial"/>
          <w:color w:val="000000"/>
        </w:rPr>
        <w:t xml:space="preserve"> </w:t>
      </w:r>
      <w:r w:rsidR="00485B88" w:rsidRPr="004304CC">
        <w:rPr>
          <w:rFonts w:ascii="Arial" w:hAnsi="Arial" w:cs="Arial"/>
          <w:color w:val="000000"/>
        </w:rPr>
        <w:t>sker vid fastighetsgräns</w:t>
      </w:r>
      <w:r w:rsidR="004669CD" w:rsidRPr="004304CC">
        <w:rPr>
          <w:rFonts w:ascii="Arial" w:hAnsi="Arial" w:cs="Arial"/>
          <w:color w:val="000000"/>
        </w:rPr>
        <w:t>, gemensamt hämtställe</w:t>
      </w:r>
      <w:r w:rsidR="005400CD" w:rsidRPr="00A25A54">
        <w:rPr>
          <w:rFonts w:ascii="Arial" w:hAnsi="Arial" w:cs="Arial"/>
          <w:color w:val="000000"/>
        </w:rPr>
        <w:t xml:space="preserve">, </w:t>
      </w:r>
      <w:r w:rsidR="00C21084" w:rsidRPr="00A25A54">
        <w:rPr>
          <w:rFonts w:ascii="Arial" w:hAnsi="Arial" w:cs="Arial"/>
          <w:color w:val="000000"/>
        </w:rPr>
        <w:t>annan överenskommen plats eller</w:t>
      </w:r>
      <w:r w:rsidR="00C61CEA" w:rsidRPr="00A25A54">
        <w:rPr>
          <w:rFonts w:ascii="Arial" w:hAnsi="Arial" w:cs="Arial"/>
          <w:color w:val="000000"/>
        </w:rPr>
        <w:t xml:space="preserve"> </w:t>
      </w:r>
      <w:r w:rsidR="004669CD" w:rsidRPr="00A25A54">
        <w:rPr>
          <w:rFonts w:ascii="Arial" w:hAnsi="Arial" w:cs="Arial"/>
          <w:color w:val="000000"/>
        </w:rPr>
        <w:t xml:space="preserve">av </w:t>
      </w:r>
      <w:r w:rsidR="00467F1D">
        <w:rPr>
          <w:rFonts w:ascii="Arial" w:hAnsi="Arial" w:cs="Arial"/>
          <w:color w:val="000000"/>
        </w:rPr>
        <w:t>kommunstyrelsen</w:t>
      </w:r>
      <w:r w:rsidR="004669CD" w:rsidRPr="00A25A54">
        <w:rPr>
          <w:rFonts w:ascii="Arial" w:hAnsi="Arial" w:cs="Arial"/>
          <w:color w:val="000000"/>
        </w:rPr>
        <w:t xml:space="preserve"> a</w:t>
      </w:r>
      <w:r w:rsidR="00485B88" w:rsidRPr="00A25A54">
        <w:rPr>
          <w:rFonts w:ascii="Arial" w:hAnsi="Arial" w:cs="Arial"/>
          <w:color w:val="000000"/>
        </w:rPr>
        <w:t>nvisad</w:t>
      </w:r>
      <w:r w:rsidR="00485B88" w:rsidRPr="00847138">
        <w:rPr>
          <w:rFonts w:ascii="Arial" w:hAnsi="Arial" w:cs="Arial"/>
          <w:color w:val="000000"/>
        </w:rPr>
        <w:t xml:space="preserve"> plats</w:t>
      </w:r>
      <w:r w:rsidR="004669CD" w:rsidRPr="00847138">
        <w:rPr>
          <w:rFonts w:ascii="Arial" w:hAnsi="Arial" w:cs="Arial"/>
          <w:color w:val="000000"/>
        </w:rPr>
        <w:t>.</w:t>
      </w:r>
    </w:p>
    <w:p w14:paraId="5E545372" w14:textId="77777777" w:rsidR="00AD34F9" w:rsidRDefault="006B2350" w:rsidP="00633293">
      <w:pPr>
        <w:jc w:val="left"/>
        <w:rPr>
          <w:rFonts w:ascii="Arial" w:hAnsi="Arial" w:cs="Arial"/>
          <w:color w:val="000000"/>
        </w:rPr>
      </w:pPr>
      <w:r w:rsidRPr="00847138">
        <w:rPr>
          <w:rFonts w:ascii="Arial" w:hAnsi="Arial" w:cs="Arial"/>
          <w:b/>
          <w:bCs/>
          <w:color w:val="000000"/>
        </w:rPr>
        <w:t>5</w:t>
      </w:r>
      <w:r w:rsidR="00AD34F9" w:rsidRPr="00847138">
        <w:rPr>
          <w:rFonts w:ascii="Arial" w:hAnsi="Arial" w:cs="Arial"/>
          <w:b/>
          <w:bCs/>
          <w:color w:val="000000"/>
        </w:rPr>
        <w:t xml:space="preserve"> § </w:t>
      </w:r>
      <w:r w:rsidR="00AD34F9" w:rsidRPr="00847138">
        <w:rPr>
          <w:rFonts w:ascii="Arial" w:hAnsi="Arial" w:cs="Arial"/>
          <w:bCs/>
          <w:color w:val="000000"/>
        </w:rPr>
        <w:t xml:space="preserve">Avgift tas ut i enlighet med </w:t>
      </w:r>
      <w:r w:rsidR="00446E05">
        <w:rPr>
          <w:rFonts w:ascii="Arial" w:hAnsi="Arial" w:cs="Arial"/>
          <w:bCs/>
          <w:color w:val="000000"/>
        </w:rPr>
        <w:t>av kommunfullmäktige fastställd</w:t>
      </w:r>
      <w:r w:rsidR="00AD34F9" w:rsidRPr="00847138">
        <w:rPr>
          <w:rFonts w:ascii="Arial" w:hAnsi="Arial" w:cs="Arial"/>
          <w:bCs/>
          <w:color w:val="000000"/>
        </w:rPr>
        <w:t xml:space="preserve"> avfallstaxa</w:t>
      </w:r>
      <w:r w:rsidR="00AD34F9" w:rsidRPr="00847138">
        <w:rPr>
          <w:rFonts w:ascii="Arial" w:hAnsi="Arial" w:cs="Arial"/>
          <w:color w:val="000000"/>
        </w:rPr>
        <w:t>.</w:t>
      </w:r>
      <w:r w:rsidR="00AD34F9">
        <w:rPr>
          <w:rFonts w:ascii="Arial" w:hAnsi="Arial" w:cs="Arial"/>
          <w:color w:val="000000"/>
        </w:rPr>
        <w:t xml:space="preserve"> </w:t>
      </w:r>
    </w:p>
    <w:p w14:paraId="64121D12" w14:textId="0F77D351" w:rsidR="00AD34F9" w:rsidRPr="00A25A54" w:rsidRDefault="006B2350" w:rsidP="00633293">
      <w:pPr>
        <w:jc w:val="left"/>
        <w:rPr>
          <w:rFonts w:ascii="Arial" w:hAnsi="Arial" w:cs="Arial"/>
          <w:color w:val="000000"/>
        </w:rPr>
      </w:pPr>
      <w:r>
        <w:rPr>
          <w:rFonts w:ascii="Arial" w:hAnsi="Arial" w:cs="Arial"/>
          <w:b/>
          <w:bCs/>
          <w:color w:val="000000"/>
        </w:rPr>
        <w:t>6</w:t>
      </w:r>
      <w:r w:rsidR="00AD34F9">
        <w:rPr>
          <w:rFonts w:ascii="Arial" w:hAnsi="Arial" w:cs="Arial"/>
          <w:b/>
          <w:bCs/>
          <w:color w:val="000000"/>
        </w:rPr>
        <w:t xml:space="preserve"> § </w:t>
      </w:r>
      <w:r w:rsidR="00AD34F9">
        <w:rPr>
          <w:rFonts w:ascii="Arial" w:hAnsi="Arial" w:cs="Arial"/>
          <w:color w:val="000000"/>
        </w:rPr>
        <w:t>För tillsynen öve</w:t>
      </w:r>
      <w:r w:rsidR="00557D9B">
        <w:rPr>
          <w:rFonts w:ascii="Arial" w:hAnsi="Arial" w:cs="Arial"/>
          <w:color w:val="000000"/>
        </w:rPr>
        <w:t>r dessa föreskrifter ansvarar</w:t>
      </w:r>
      <w:r w:rsidR="009913C0">
        <w:rPr>
          <w:rFonts w:ascii="Arial" w:hAnsi="Arial" w:cs="Arial"/>
          <w:color w:val="000000"/>
        </w:rPr>
        <w:t xml:space="preserve"> Norrhälsinglands miljö- och räddningsnämnd</w:t>
      </w:r>
      <w:r w:rsidR="00AD34F9" w:rsidRPr="00A25A54">
        <w:rPr>
          <w:rFonts w:ascii="Arial" w:hAnsi="Arial" w:cs="Arial"/>
          <w:color w:val="000000"/>
        </w:rPr>
        <w:t>.</w:t>
      </w:r>
      <w:r w:rsidR="00911388" w:rsidRPr="00A25A54">
        <w:rPr>
          <w:rFonts w:ascii="Arial" w:hAnsi="Arial" w:cs="Arial"/>
          <w:color w:val="000000"/>
        </w:rPr>
        <w:t xml:space="preserve"> </w:t>
      </w:r>
    </w:p>
    <w:p w14:paraId="25F22185" w14:textId="3C83E1A9" w:rsidR="00F7777E" w:rsidRPr="002A01AE" w:rsidRDefault="006B2350" w:rsidP="00633293">
      <w:pPr>
        <w:jc w:val="left"/>
        <w:rPr>
          <w:rFonts w:ascii="Arial" w:hAnsi="Arial" w:cs="Arial"/>
          <w:color w:val="000000"/>
        </w:rPr>
      </w:pPr>
      <w:r w:rsidRPr="00A25A54">
        <w:rPr>
          <w:rFonts w:ascii="Arial" w:hAnsi="Arial" w:cs="Arial"/>
          <w:b/>
          <w:color w:val="000000"/>
        </w:rPr>
        <w:t>7</w:t>
      </w:r>
      <w:r w:rsidR="00AD34F9" w:rsidRPr="00A25A54">
        <w:rPr>
          <w:rFonts w:ascii="Arial" w:hAnsi="Arial" w:cs="Arial"/>
          <w:b/>
          <w:color w:val="000000"/>
        </w:rPr>
        <w:t xml:space="preserve"> §</w:t>
      </w:r>
      <w:r w:rsidR="00AD34F9" w:rsidRPr="00A25A54">
        <w:rPr>
          <w:rFonts w:ascii="Arial" w:hAnsi="Arial" w:cs="Arial"/>
          <w:color w:val="000000"/>
        </w:rPr>
        <w:t xml:space="preserve"> </w:t>
      </w:r>
      <w:r w:rsidR="000D3DBD" w:rsidRPr="00A25A54">
        <w:rPr>
          <w:rFonts w:ascii="Arial" w:hAnsi="Arial" w:cs="Arial"/>
          <w:color w:val="000000"/>
        </w:rPr>
        <w:t>Avfallsb</w:t>
      </w:r>
      <w:r w:rsidR="00222344" w:rsidRPr="00A25A54">
        <w:rPr>
          <w:rFonts w:ascii="Arial" w:hAnsi="Arial" w:cs="Arial"/>
          <w:color w:val="000000"/>
        </w:rPr>
        <w:t xml:space="preserve">ehållare </w:t>
      </w:r>
      <w:r w:rsidR="00501B87" w:rsidRPr="00A25A54">
        <w:rPr>
          <w:rFonts w:ascii="Arial" w:hAnsi="Arial" w:cs="Arial"/>
          <w:color w:val="000000"/>
        </w:rPr>
        <w:t xml:space="preserve">anskaffas och </w:t>
      </w:r>
      <w:r w:rsidR="00222344" w:rsidRPr="00835DC2">
        <w:rPr>
          <w:rFonts w:ascii="Arial" w:hAnsi="Arial" w:cs="Arial"/>
          <w:color w:val="000000"/>
        </w:rPr>
        <w:t xml:space="preserve">ägs </w:t>
      </w:r>
      <w:r w:rsidR="00AD34F9" w:rsidRPr="00835DC2">
        <w:rPr>
          <w:rFonts w:ascii="Arial" w:hAnsi="Arial" w:cs="Arial"/>
          <w:color w:val="000000"/>
        </w:rPr>
        <w:t>a</w:t>
      </w:r>
      <w:r w:rsidR="00AD34F9" w:rsidRPr="004304CC">
        <w:rPr>
          <w:rFonts w:ascii="Arial" w:hAnsi="Arial" w:cs="Arial"/>
          <w:color w:val="000000"/>
        </w:rPr>
        <w:t xml:space="preserve">v </w:t>
      </w:r>
      <w:r w:rsidR="00397C28">
        <w:rPr>
          <w:rFonts w:ascii="Arial" w:hAnsi="Arial" w:cs="Arial"/>
          <w:color w:val="000000"/>
        </w:rPr>
        <w:t>Renhållaren om</w:t>
      </w:r>
      <w:r w:rsidR="007F529E" w:rsidRPr="00FE5D6F">
        <w:rPr>
          <w:rFonts w:ascii="Arial" w:hAnsi="Arial" w:cs="Arial"/>
          <w:color w:val="000000"/>
        </w:rPr>
        <w:t xml:space="preserve"> inte </w:t>
      </w:r>
      <w:r w:rsidR="007F529E" w:rsidRPr="002A01AE">
        <w:rPr>
          <w:rFonts w:ascii="Arial" w:hAnsi="Arial" w:cs="Arial"/>
          <w:color w:val="000000"/>
        </w:rPr>
        <w:t>annat anges i föreskrifterna</w:t>
      </w:r>
      <w:r w:rsidR="00AD34F9" w:rsidRPr="002A01AE">
        <w:rPr>
          <w:rFonts w:ascii="Arial" w:hAnsi="Arial" w:cs="Arial"/>
          <w:color w:val="000000"/>
        </w:rPr>
        <w:t xml:space="preserve">. </w:t>
      </w:r>
    </w:p>
    <w:p w14:paraId="54FCA6F5" w14:textId="77777777" w:rsidR="00AD34F9" w:rsidRPr="00CB617B" w:rsidRDefault="00A65B72" w:rsidP="00633293">
      <w:pPr>
        <w:pStyle w:val="Rubrik1"/>
        <w:rPr>
          <w:b/>
          <w:bCs/>
        </w:rPr>
      </w:pPr>
      <w:bookmarkStart w:id="7" w:name="_Toc81384504"/>
      <w:r w:rsidRPr="00CB617B">
        <w:rPr>
          <w:b/>
          <w:bCs/>
        </w:rPr>
        <w:t>Fastighetsinnehavare</w:t>
      </w:r>
      <w:r w:rsidR="00AD34F9" w:rsidRPr="00CB617B">
        <w:rPr>
          <w:b/>
          <w:bCs/>
        </w:rPr>
        <w:t xml:space="preserve">ns Ansvar </w:t>
      </w:r>
      <w:r w:rsidR="00AD34F9" w:rsidRPr="00CE1752">
        <w:rPr>
          <w:b/>
          <w:bCs/>
        </w:rPr>
        <w:t>(</w:t>
      </w:r>
      <w:proofErr w:type="gramStart"/>
      <w:r w:rsidR="00A22326">
        <w:rPr>
          <w:b/>
          <w:bCs/>
        </w:rPr>
        <w:t>8</w:t>
      </w:r>
      <w:r w:rsidR="00AD34F9" w:rsidRPr="00CE1752">
        <w:rPr>
          <w:b/>
          <w:bCs/>
        </w:rPr>
        <w:t>-1</w:t>
      </w:r>
      <w:r w:rsidR="00A22326">
        <w:rPr>
          <w:b/>
          <w:bCs/>
        </w:rPr>
        <w:t>4</w:t>
      </w:r>
      <w:proofErr w:type="gramEnd"/>
      <w:r w:rsidR="00F52FFE" w:rsidRPr="00CB617B">
        <w:rPr>
          <w:b/>
          <w:bCs/>
        </w:rPr>
        <w:t xml:space="preserve"> §§</w:t>
      </w:r>
      <w:r w:rsidR="00AD34F9" w:rsidRPr="00CB617B">
        <w:rPr>
          <w:b/>
          <w:bCs/>
        </w:rPr>
        <w:t>)</w:t>
      </w:r>
      <w:bookmarkEnd w:id="7"/>
    </w:p>
    <w:p w14:paraId="7B9DF551" w14:textId="13A9D14A" w:rsidR="00B8114D" w:rsidRPr="005D7BA9" w:rsidRDefault="00A22326" w:rsidP="00633293">
      <w:pPr>
        <w:jc w:val="left"/>
        <w:rPr>
          <w:rFonts w:ascii="Arial" w:hAnsi="Arial" w:cs="Arial"/>
          <w:i/>
          <w:color w:val="000000"/>
        </w:rPr>
      </w:pPr>
      <w:r>
        <w:rPr>
          <w:rFonts w:ascii="Arial" w:hAnsi="Arial" w:cs="Arial"/>
          <w:b/>
          <w:color w:val="000000"/>
        </w:rPr>
        <w:t>8</w:t>
      </w:r>
      <w:r w:rsidR="00AD34F9" w:rsidRPr="00CB617B">
        <w:rPr>
          <w:rFonts w:ascii="Arial" w:hAnsi="Arial" w:cs="Arial"/>
          <w:b/>
          <w:color w:val="000000"/>
        </w:rPr>
        <w:t xml:space="preserve"> § </w:t>
      </w:r>
      <w:r w:rsidR="00557D9B" w:rsidRPr="00CB617B">
        <w:rPr>
          <w:rFonts w:ascii="Arial" w:hAnsi="Arial" w:cs="Arial"/>
          <w:color w:val="000000"/>
        </w:rPr>
        <w:t>Fastighetsinnehavaren</w:t>
      </w:r>
      <w:r w:rsidR="0084646F" w:rsidRPr="00CB617B">
        <w:rPr>
          <w:rFonts w:ascii="Arial" w:hAnsi="Arial" w:cs="Arial"/>
          <w:color w:val="000000"/>
        </w:rPr>
        <w:t xml:space="preserve"> </w:t>
      </w:r>
      <w:r w:rsidR="00557D9B" w:rsidRPr="00CB617B">
        <w:rPr>
          <w:rFonts w:ascii="Arial" w:hAnsi="Arial" w:cs="Arial"/>
          <w:color w:val="000000"/>
        </w:rPr>
        <w:t>ska</w:t>
      </w:r>
      <w:r w:rsidR="00B8114D" w:rsidRPr="00CB617B">
        <w:rPr>
          <w:rFonts w:ascii="Arial" w:hAnsi="Arial" w:cs="Arial"/>
          <w:color w:val="000000"/>
        </w:rPr>
        <w:t xml:space="preserve"> säkerställa möjligheter att sortera ut och hålla åtskilda de avfallsfraktioner som enligt dessa föreskrifter ska överlämnas till</w:t>
      </w:r>
      <w:r w:rsidR="004279DB">
        <w:rPr>
          <w:rFonts w:ascii="Arial" w:hAnsi="Arial" w:cs="Arial"/>
          <w:color w:val="000000"/>
        </w:rPr>
        <w:t xml:space="preserve"> kommunen</w:t>
      </w:r>
      <w:r w:rsidR="00B8114D" w:rsidRPr="00CB617B">
        <w:rPr>
          <w:rFonts w:ascii="Arial" w:hAnsi="Arial" w:cs="Arial"/>
          <w:color w:val="000000"/>
        </w:rPr>
        <w:t xml:space="preserve"> för borttransport</w:t>
      </w:r>
      <w:r w:rsidR="006B2350" w:rsidRPr="00CB617B">
        <w:rPr>
          <w:rFonts w:ascii="Arial" w:hAnsi="Arial" w:cs="Arial"/>
          <w:color w:val="000000"/>
        </w:rPr>
        <w:t>. Borttransport ska ske</w:t>
      </w:r>
      <w:r w:rsidR="00B8114D" w:rsidRPr="00CB617B">
        <w:rPr>
          <w:rFonts w:ascii="Arial" w:hAnsi="Arial" w:cs="Arial"/>
          <w:color w:val="000000"/>
        </w:rPr>
        <w:t xml:space="preserve"> så ofta att olägenhet för </w:t>
      </w:r>
      <w:r w:rsidR="00B8114D" w:rsidRPr="005D7BA9">
        <w:rPr>
          <w:rFonts w:ascii="Arial" w:hAnsi="Arial" w:cs="Arial"/>
          <w:color w:val="000000"/>
        </w:rPr>
        <w:t>människors hälsa och miljön inte uppstår.</w:t>
      </w:r>
    </w:p>
    <w:p w14:paraId="75D92F57" w14:textId="4007B64A" w:rsidR="00AD34F9" w:rsidRPr="005D7BA9" w:rsidRDefault="00A22326" w:rsidP="00633293">
      <w:pPr>
        <w:jc w:val="left"/>
        <w:rPr>
          <w:rFonts w:ascii="Arial" w:hAnsi="Arial" w:cs="Arial"/>
          <w:color w:val="000000"/>
        </w:rPr>
      </w:pPr>
      <w:r w:rsidRPr="005D7BA9">
        <w:rPr>
          <w:rFonts w:ascii="Arial" w:hAnsi="Arial" w:cs="Arial"/>
          <w:b/>
          <w:color w:val="000000"/>
        </w:rPr>
        <w:lastRenderedPageBreak/>
        <w:t>9</w:t>
      </w:r>
      <w:r w:rsidR="00AD34F9" w:rsidRPr="005D7BA9">
        <w:rPr>
          <w:rFonts w:ascii="Arial" w:hAnsi="Arial" w:cs="Arial"/>
          <w:b/>
          <w:color w:val="000000"/>
        </w:rPr>
        <w:t xml:space="preserve"> §</w:t>
      </w:r>
      <w:r w:rsidR="00AD34F9" w:rsidRPr="005D7BA9">
        <w:rPr>
          <w:rFonts w:ascii="Arial" w:hAnsi="Arial" w:cs="Arial"/>
          <w:color w:val="000000"/>
        </w:rPr>
        <w:t xml:space="preserve"> Ansvarig gentemot </w:t>
      </w:r>
      <w:r w:rsidR="00515670" w:rsidRPr="005D7BA9">
        <w:rPr>
          <w:rFonts w:ascii="Arial" w:hAnsi="Arial" w:cs="Arial"/>
          <w:color w:val="000000"/>
        </w:rPr>
        <w:t>kommunen</w:t>
      </w:r>
      <w:r w:rsidR="007E0096" w:rsidRPr="005D7BA9">
        <w:rPr>
          <w:rFonts w:ascii="Arial" w:hAnsi="Arial" w:cs="Arial"/>
          <w:color w:val="000000"/>
        </w:rPr>
        <w:t xml:space="preserve"> och dess renhållare</w:t>
      </w:r>
      <w:r w:rsidR="00AD34F9" w:rsidRPr="005D7BA9">
        <w:rPr>
          <w:rFonts w:ascii="Arial" w:hAnsi="Arial" w:cs="Arial"/>
          <w:color w:val="000000"/>
        </w:rPr>
        <w:t xml:space="preserve"> gällande abonnemang och avgifter är alltid </w:t>
      </w:r>
      <w:r w:rsidR="006D7D75" w:rsidRPr="005D7BA9">
        <w:rPr>
          <w:rFonts w:ascii="Arial" w:hAnsi="Arial" w:cs="Arial"/>
          <w:color w:val="000000"/>
        </w:rPr>
        <w:t>f</w:t>
      </w:r>
      <w:r w:rsidR="00A65B72" w:rsidRPr="005D7BA9">
        <w:rPr>
          <w:rFonts w:ascii="Arial" w:hAnsi="Arial" w:cs="Arial"/>
          <w:color w:val="000000"/>
        </w:rPr>
        <w:t>astighetsinnehavare</w:t>
      </w:r>
      <w:r w:rsidR="00AD34F9" w:rsidRPr="005D7BA9">
        <w:rPr>
          <w:rFonts w:ascii="Arial" w:hAnsi="Arial" w:cs="Arial"/>
          <w:color w:val="000000"/>
        </w:rPr>
        <w:t xml:space="preserve">n. </w:t>
      </w:r>
    </w:p>
    <w:p w14:paraId="27FA13D1" w14:textId="1833B8DC" w:rsidR="00AD34F9" w:rsidRPr="005D7BA9" w:rsidRDefault="00AD34F9" w:rsidP="00633293">
      <w:pPr>
        <w:jc w:val="left"/>
        <w:rPr>
          <w:rFonts w:ascii="Arial" w:hAnsi="Arial" w:cs="Arial"/>
          <w:color w:val="000000"/>
        </w:rPr>
      </w:pPr>
      <w:r w:rsidRPr="005D7BA9">
        <w:rPr>
          <w:rFonts w:ascii="Arial" w:hAnsi="Arial" w:cs="Arial"/>
          <w:b/>
          <w:color w:val="000000"/>
        </w:rPr>
        <w:t>1</w:t>
      </w:r>
      <w:r w:rsidR="00A22326" w:rsidRPr="005D7BA9">
        <w:rPr>
          <w:rFonts w:ascii="Arial" w:hAnsi="Arial" w:cs="Arial"/>
          <w:b/>
          <w:color w:val="000000"/>
        </w:rPr>
        <w:t>0</w:t>
      </w:r>
      <w:r w:rsidRPr="005D7BA9">
        <w:rPr>
          <w:rFonts w:ascii="Arial" w:hAnsi="Arial" w:cs="Arial"/>
          <w:b/>
          <w:color w:val="000000"/>
        </w:rPr>
        <w:t xml:space="preserve"> §</w:t>
      </w:r>
      <w:r w:rsidRPr="005D7BA9">
        <w:rPr>
          <w:rFonts w:ascii="Arial" w:hAnsi="Arial" w:cs="Arial"/>
          <w:color w:val="000000"/>
        </w:rPr>
        <w:t xml:space="preserve"> </w:t>
      </w:r>
      <w:r w:rsidR="00A65B72" w:rsidRPr="005D7BA9">
        <w:rPr>
          <w:rFonts w:ascii="Arial" w:hAnsi="Arial" w:cs="Arial"/>
          <w:color w:val="000000"/>
        </w:rPr>
        <w:t>Fastighetsinnehavare</w:t>
      </w:r>
      <w:r w:rsidR="00676553" w:rsidRPr="005D7BA9">
        <w:rPr>
          <w:rFonts w:ascii="Arial" w:hAnsi="Arial" w:cs="Arial"/>
          <w:color w:val="000000"/>
        </w:rPr>
        <w:t xml:space="preserve"> </w:t>
      </w:r>
      <w:r w:rsidRPr="005D7BA9">
        <w:rPr>
          <w:rFonts w:ascii="Arial" w:hAnsi="Arial" w:cs="Arial"/>
          <w:color w:val="000000"/>
        </w:rPr>
        <w:t xml:space="preserve">till fastighet där </w:t>
      </w:r>
      <w:r w:rsidR="00FB7A77" w:rsidRPr="005D7BA9">
        <w:rPr>
          <w:rFonts w:ascii="Arial" w:hAnsi="Arial" w:cs="Arial"/>
          <w:color w:val="000000"/>
        </w:rPr>
        <w:t>avfall under kommunalt ansvar</w:t>
      </w:r>
      <w:r w:rsidR="009E5328" w:rsidRPr="005D7BA9">
        <w:rPr>
          <w:rFonts w:ascii="Arial" w:hAnsi="Arial" w:cs="Arial"/>
          <w:color w:val="000000"/>
        </w:rPr>
        <w:t xml:space="preserve"> </w:t>
      </w:r>
      <w:r w:rsidRPr="005D7BA9">
        <w:rPr>
          <w:rFonts w:ascii="Arial" w:hAnsi="Arial" w:cs="Arial"/>
          <w:color w:val="000000"/>
        </w:rPr>
        <w:t xml:space="preserve">normalt uppkommer, ska ha ett abonnemang. </w:t>
      </w:r>
      <w:r w:rsidR="003831A2" w:rsidRPr="005D7BA9">
        <w:rPr>
          <w:rFonts w:ascii="Arial" w:hAnsi="Arial" w:cs="Arial"/>
          <w:color w:val="000000"/>
        </w:rPr>
        <w:t>Fastighetsinnehavare är skyldig att anmäla abonnemang till</w:t>
      </w:r>
      <w:r w:rsidR="009F197D" w:rsidRPr="005D7BA9">
        <w:rPr>
          <w:rFonts w:ascii="Arial" w:hAnsi="Arial" w:cs="Arial"/>
          <w:color w:val="000000"/>
        </w:rPr>
        <w:t xml:space="preserve"> </w:t>
      </w:r>
      <w:r w:rsidR="004279DB">
        <w:rPr>
          <w:rFonts w:ascii="Arial" w:hAnsi="Arial" w:cs="Arial"/>
          <w:color w:val="000000"/>
        </w:rPr>
        <w:t>Renhållaren</w:t>
      </w:r>
      <w:r w:rsidR="003831A2" w:rsidRPr="005D7BA9">
        <w:rPr>
          <w:rFonts w:ascii="Arial" w:hAnsi="Arial" w:cs="Arial"/>
          <w:color w:val="000000"/>
        </w:rPr>
        <w:t>.</w:t>
      </w:r>
    </w:p>
    <w:p w14:paraId="3FD71277" w14:textId="7E13D7C4" w:rsidR="00AD34F9" w:rsidRPr="005D7BA9" w:rsidRDefault="00AD34F9" w:rsidP="00633293">
      <w:pPr>
        <w:jc w:val="left"/>
        <w:rPr>
          <w:rFonts w:ascii="Arial" w:hAnsi="Arial" w:cs="Arial"/>
          <w:color w:val="000000"/>
        </w:rPr>
      </w:pPr>
      <w:r w:rsidRPr="005D7BA9">
        <w:rPr>
          <w:rFonts w:ascii="Arial" w:hAnsi="Arial" w:cs="Arial"/>
          <w:color w:val="000000"/>
        </w:rPr>
        <w:t xml:space="preserve">Om en fastighet har flera innehavare ska dessa inom sig utse en huvudman som ansvarar för fastighetens renhållningsfrågor.  </w:t>
      </w:r>
      <w:r w:rsidR="00BC4C83">
        <w:rPr>
          <w:rFonts w:ascii="Arial" w:hAnsi="Arial" w:cs="Arial"/>
          <w:color w:val="000000"/>
        </w:rPr>
        <w:t>Kommunen</w:t>
      </w:r>
      <w:r w:rsidRPr="005D7BA9">
        <w:rPr>
          <w:rFonts w:ascii="Arial" w:hAnsi="Arial" w:cs="Arial"/>
          <w:color w:val="000000"/>
        </w:rPr>
        <w:t xml:space="preserve"> har annars rätt att utse huvudman.</w:t>
      </w:r>
    </w:p>
    <w:p w14:paraId="38EC3B65" w14:textId="609B26D7" w:rsidR="00AD34F9" w:rsidRPr="005D7BA9" w:rsidRDefault="00AD34F9" w:rsidP="00633293">
      <w:pPr>
        <w:jc w:val="left"/>
        <w:rPr>
          <w:rFonts w:ascii="Arial" w:hAnsi="Arial" w:cs="Arial"/>
          <w:color w:val="000000"/>
        </w:rPr>
      </w:pPr>
      <w:r w:rsidRPr="005D7BA9">
        <w:rPr>
          <w:rFonts w:ascii="Arial" w:hAnsi="Arial" w:cs="Arial"/>
          <w:color w:val="000000"/>
        </w:rPr>
        <w:t xml:space="preserve">Om en fastighet består av flera geografiskt skilda platser där </w:t>
      </w:r>
      <w:r w:rsidR="008672E8" w:rsidRPr="005D7BA9">
        <w:rPr>
          <w:rFonts w:ascii="Arial" w:hAnsi="Arial" w:cs="Arial"/>
          <w:color w:val="000000"/>
        </w:rPr>
        <w:t>avfall som kommunen ansvar för</w:t>
      </w:r>
      <w:r w:rsidRPr="005D7BA9">
        <w:rPr>
          <w:rFonts w:ascii="Arial" w:hAnsi="Arial" w:cs="Arial"/>
          <w:color w:val="000000"/>
        </w:rPr>
        <w:t xml:space="preserve"> </w:t>
      </w:r>
      <w:r w:rsidR="00EE15E6" w:rsidRPr="005D7BA9">
        <w:rPr>
          <w:rFonts w:ascii="Arial" w:hAnsi="Arial" w:cs="Arial"/>
          <w:color w:val="000000"/>
        </w:rPr>
        <w:t xml:space="preserve">normalt </w:t>
      </w:r>
      <w:r w:rsidRPr="005D7BA9">
        <w:rPr>
          <w:rFonts w:ascii="Arial" w:hAnsi="Arial" w:cs="Arial"/>
          <w:color w:val="000000"/>
        </w:rPr>
        <w:t xml:space="preserve">uppkommer ska abonnemang finnas för varje sådan plats. </w:t>
      </w:r>
    </w:p>
    <w:p w14:paraId="59AF5533" w14:textId="315686E4" w:rsidR="00AD34F9" w:rsidRDefault="00AD34F9" w:rsidP="00633293">
      <w:pPr>
        <w:jc w:val="left"/>
        <w:rPr>
          <w:rFonts w:ascii="Arial" w:hAnsi="Arial" w:cs="Arial"/>
          <w:color w:val="000000"/>
        </w:rPr>
      </w:pPr>
      <w:r w:rsidRPr="005D7BA9">
        <w:rPr>
          <w:rFonts w:ascii="Arial" w:hAnsi="Arial" w:cs="Arial"/>
          <w:color w:val="000000"/>
        </w:rPr>
        <w:t xml:space="preserve">Ändring av ägandeförhållanden för fastighet som påverkar abonnemanget, avfallshanteringen eller annan ändring som berör abonnemang eller avfallshantering ska snarast meddelas </w:t>
      </w:r>
      <w:r w:rsidR="0062765F" w:rsidRPr="005D7BA9">
        <w:rPr>
          <w:rFonts w:ascii="Arial" w:hAnsi="Arial" w:cs="Arial"/>
          <w:color w:val="000000"/>
        </w:rPr>
        <w:t>till</w:t>
      </w:r>
      <w:r w:rsidR="00BC4C83">
        <w:rPr>
          <w:rFonts w:ascii="Arial" w:hAnsi="Arial" w:cs="Arial"/>
          <w:color w:val="000000"/>
        </w:rPr>
        <w:t xml:space="preserve"> kommunen</w:t>
      </w:r>
      <w:r>
        <w:rPr>
          <w:rFonts w:ascii="Arial" w:hAnsi="Arial" w:cs="Arial"/>
          <w:color w:val="000000"/>
        </w:rPr>
        <w:t>.</w:t>
      </w:r>
    </w:p>
    <w:p w14:paraId="3664789E" w14:textId="77777777" w:rsidR="00AD34F9" w:rsidRDefault="00AD34F9" w:rsidP="00633293">
      <w:pPr>
        <w:jc w:val="left"/>
        <w:rPr>
          <w:rFonts w:ascii="Arial" w:hAnsi="Arial" w:cs="Arial"/>
          <w:color w:val="000000"/>
        </w:rPr>
      </w:pPr>
      <w:r>
        <w:rPr>
          <w:rFonts w:ascii="Arial" w:hAnsi="Arial" w:cs="Arial"/>
          <w:b/>
          <w:color w:val="000000"/>
        </w:rPr>
        <w:t>1</w:t>
      </w:r>
      <w:r w:rsidR="00A22326">
        <w:rPr>
          <w:rFonts w:ascii="Arial" w:hAnsi="Arial" w:cs="Arial"/>
          <w:b/>
          <w:color w:val="000000"/>
        </w:rPr>
        <w:t>1</w:t>
      </w:r>
      <w:r>
        <w:rPr>
          <w:rFonts w:ascii="Arial" w:hAnsi="Arial" w:cs="Arial"/>
          <w:b/>
          <w:color w:val="000000"/>
        </w:rPr>
        <w:t xml:space="preserve"> §</w:t>
      </w:r>
      <w:r>
        <w:rPr>
          <w:rFonts w:ascii="Arial" w:hAnsi="Arial" w:cs="Arial"/>
          <w:color w:val="000000"/>
        </w:rPr>
        <w:t xml:space="preserve"> Fastighetsinnehavare</w:t>
      </w:r>
      <w:r w:rsidR="00676553">
        <w:rPr>
          <w:rFonts w:ascii="Arial" w:hAnsi="Arial" w:cs="Arial"/>
          <w:color w:val="000000"/>
        </w:rPr>
        <w:t xml:space="preserve"> </w:t>
      </w:r>
      <w:r>
        <w:rPr>
          <w:rFonts w:ascii="Arial" w:hAnsi="Arial" w:cs="Arial"/>
          <w:color w:val="000000"/>
        </w:rPr>
        <w:t>är skyldig att säkerställa att;</w:t>
      </w:r>
    </w:p>
    <w:p w14:paraId="47741F3D" w14:textId="77777777" w:rsidR="00AD34F9" w:rsidRPr="005D7BA9" w:rsidRDefault="00AD34F9" w:rsidP="00633293">
      <w:pPr>
        <w:pStyle w:val="Liststycke"/>
        <w:numPr>
          <w:ilvl w:val="0"/>
          <w:numId w:val="10"/>
        </w:numPr>
        <w:ind w:left="357" w:hanging="357"/>
        <w:contextualSpacing w:val="0"/>
        <w:jc w:val="left"/>
        <w:rPr>
          <w:rFonts w:ascii="Arial" w:hAnsi="Arial" w:cs="Arial"/>
        </w:rPr>
      </w:pPr>
      <w:r w:rsidRPr="00847138">
        <w:rPr>
          <w:rFonts w:ascii="Arial" w:hAnsi="Arial" w:cs="Arial"/>
          <w:color w:val="000000"/>
        </w:rPr>
        <w:t xml:space="preserve">Den eller de som </w:t>
      </w:r>
      <w:r w:rsidRPr="00992116">
        <w:rPr>
          <w:rFonts w:ascii="Arial" w:hAnsi="Arial" w:cs="Arial"/>
          <w:color w:val="000000"/>
        </w:rPr>
        <w:t xml:space="preserve">bor i eller är verksam </w:t>
      </w:r>
      <w:r w:rsidR="00024C72" w:rsidRPr="00992116">
        <w:rPr>
          <w:rFonts w:ascii="Arial" w:hAnsi="Arial" w:cs="Arial"/>
          <w:color w:val="000000"/>
        </w:rPr>
        <w:t>på</w:t>
      </w:r>
      <w:r w:rsidRPr="00992116">
        <w:rPr>
          <w:rFonts w:ascii="Arial" w:hAnsi="Arial" w:cs="Arial"/>
          <w:color w:val="000000"/>
        </w:rPr>
        <w:t xml:space="preserve"> fastigheten i erforderlig</w:t>
      </w:r>
      <w:r w:rsidRPr="00847138">
        <w:rPr>
          <w:rFonts w:ascii="Arial" w:hAnsi="Arial" w:cs="Arial"/>
          <w:color w:val="000000"/>
        </w:rPr>
        <w:t xml:space="preserve"> </w:t>
      </w:r>
      <w:r w:rsidRPr="00CB617B">
        <w:rPr>
          <w:rFonts w:ascii="Arial" w:hAnsi="Arial" w:cs="Arial"/>
          <w:color w:val="000000"/>
        </w:rPr>
        <w:t xml:space="preserve">omfattning informeras om </w:t>
      </w:r>
      <w:r w:rsidRPr="00DD679B">
        <w:rPr>
          <w:rFonts w:ascii="Arial" w:hAnsi="Arial" w:cs="Arial"/>
        </w:rPr>
        <w:t xml:space="preserve">gällande </w:t>
      </w:r>
      <w:r w:rsidR="00C02BB0" w:rsidRPr="00DD679B">
        <w:rPr>
          <w:rFonts w:ascii="Arial" w:hAnsi="Arial" w:cs="Arial"/>
        </w:rPr>
        <w:t xml:space="preserve">föreskrifter och </w:t>
      </w:r>
      <w:r w:rsidRPr="005D7BA9">
        <w:rPr>
          <w:rFonts w:ascii="Arial" w:hAnsi="Arial" w:cs="Arial"/>
        </w:rPr>
        <w:t>regler för avfallshantering</w:t>
      </w:r>
      <w:r w:rsidR="00847138" w:rsidRPr="005D7BA9">
        <w:rPr>
          <w:rFonts w:ascii="Arial" w:hAnsi="Arial" w:cs="Arial"/>
        </w:rPr>
        <w:t>.</w:t>
      </w:r>
    </w:p>
    <w:p w14:paraId="4CDF38D5" w14:textId="12AA2FA5" w:rsidR="00847138" w:rsidRPr="00C25BE1" w:rsidRDefault="00D0032B" w:rsidP="00633293">
      <w:pPr>
        <w:pStyle w:val="Liststycke"/>
        <w:numPr>
          <w:ilvl w:val="0"/>
          <w:numId w:val="10"/>
        </w:numPr>
        <w:ind w:left="357" w:hanging="357"/>
        <w:contextualSpacing w:val="0"/>
        <w:jc w:val="left"/>
        <w:rPr>
          <w:rFonts w:ascii="Arial" w:hAnsi="Arial" w:cs="Arial"/>
        </w:rPr>
      </w:pPr>
      <w:r w:rsidRPr="005D7BA9">
        <w:rPr>
          <w:rFonts w:ascii="Arial" w:hAnsi="Arial" w:cs="Arial"/>
        </w:rPr>
        <w:t xml:space="preserve">Avfall som kommunen ansvarar för </w:t>
      </w:r>
      <w:r w:rsidR="00AD34F9" w:rsidRPr="005D7BA9">
        <w:rPr>
          <w:rFonts w:ascii="Arial" w:hAnsi="Arial" w:cs="Arial"/>
        </w:rPr>
        <w:t>sorteras</w:t>
      </w:r>
      <w:r w:rsidR="00847138" w:rsidRPr="005D7BA9">
        <w:rPr>
          <w:rFonts w:ascii="Arial" w:hAnsi="Arial" w:cs="Arial"/>
        </w:rPr>
        <w:t xml:space="preserve"> enligt sorteringsanvisningar i bilaga 1</w:t>
      </w:r>
      <w:r w:rsidR="00934C7A" w:rsidRPr="005D7BA9">
        <w:rPr>
          <w:rFonts w:ascii="Arial" w:hAnsi="Arial" w:cs="Arial"/>
        </w:rPr>
        <w:t xml:space="preserve">, </w:t>
      </w:r>
      <w:r w:rsidR="00AD34F9" w:rsidRPr="005D7BA9">
        <w:rPr>
          <w:rFonts w:ascii="Arial" w:hAnsi="Arial" w:cs="Arial"/>
        </w:rPr>
        <w:t xml:space="preserve">emballeras </w:t>
      </w:r>
      <w:r w:rsidR="00934C7A" w:rsidRPr="005D7BA9">
        <w:rPr>
          <w:rFonts w:ascii="Arial" w:hAnsi="Arial" w:cs="Arial"/>
        </w:rPr>
        <w:t xml:space="preserve">så att skada eller annan olägenhet </w:t>
      </w:r>
      <w:r w:rsidR="00934C7A" w:rsidRPr="00C25BE1">
        <w:rPr>
          <w:rFonts w:ascii="Arial" w:hAnsi="Arial" w:cs="Arial"/>
        </w:rPr>
        <w:t xml:space="preserve">inte uppkommer och </w:t>
      </w:r>
      <w:r w:rsidR="00AD34F9" w:rsidRPr="00C25BE1">
        <w:rPr>
          <w:rFonts w:ascii="Arial" w:hAnsi="Arial" w:cs="Arial"/>
        </w:rPr>
        <w:t xml:space="preserve">lämnas till </w:t>
      </w:r>
      <w:r w:rsidR="00CF0ECE" w:rsidRPr="00C25BE1">
        <w:rPr>
          <w:rFonts w:ascii="Arial" w:hAnsi="Arial" w:cs="Arial"/>
        </w:rPr>
        <w:t>Renhållaren</w:t>
      </w:r>
      <w:r w:rsidR="00AD34F9" w:rsidRPr="00C25BE1">
        <w:rPr>
          <w:rFonts w:ascii="Arial" w:hAnsi="Arial" w:cs="Arial"/>
        </w:rPr>
        <w:t xml:space="preserve"> </w:t>
      </w:r>
      <w:r w:rsidR="00343545" w:rsidRPr="00C25BE1">
        <w:rPr>
          <w:rFonts w:ascii="Arial" w:hAnsi="Arial" w:cs="Arial"/>
        </w:rPr>
        <w:t xml:space="preserve">eller annan ansvarig (ex apotek, </w:t>
      </w:r>
      <w:proofErr w:type="spellStart"/>
      <w:r w:rsidR="00343545" w:rsidRPr="00C25BE1">
        <w:rPr>
          <w:rFonts w:ascii="Arial" w:hAnsi="Arial" w:cs="Arial"/>
        </w:rPr>
        <w:t>Elkretsen</w:t>
      </w:r>
      <w:proofErr w:type="spellEnd"/>
      <w:r w:rsidR="00343545" w:rsidRPr="00C25BE1">
        <w:rPr>
          <w:rFonts w:ascii="Arial" w:hAnsi="Arial" w:cs="Arial"/>
        </w:rPr>
        <w:t>)</w:t>
      </w:r>
      <w:r w:rsidR="0037040F" w:rsidRPr="00C25BE1">
        <w:rPr>
          <w:rFonts w:ascii="Arial" w:hAnsi="Arial" w:cs="Arial"/>
        </w:rPr>
        <w:t xml:space="preserve"> </w:t>
      </w:r>
      <w:r w:rsidR="00AD34F9" w:rsidRPr="00C25BE1">
        <w:rPr>
          <w:rFonts w:ascii="Arial" w:hAnsi="Arial" w:cs="Arial"/>
        </w:rPr>
        <w:t xml:space="preserve">på anvisat sätt om inte annat sägs i dessa föreskrifter. </w:t>
      </w:r>
    </w:p>
    <w:p w14:paraId="2A941CC5" w14:textId="078221FF" w:rsidR="00AD34F9" w:rsidRPr="00C25BE1" w:rsidRDefault="000D3DBD" w:rsidP="00633293">
      <w:pPr>
        <w:pStyle w:val="Liststycke"/>
        <w:numPr>
          <w:ilvl w:val="0"/>
          <w:numId w:val="10"/>
        </w:numPr>
        <w:ind w:left="357" w:hanging="357"/>
        <w:contextualSpacing w:val="0"/>
        <w:jc w:val="left"/>
        <w:rPr>
          <w:rFonts w:ascii="Arial" w:hAnsi="Arial" w:cs="Arial"/>
          <w:color w:val="000000"/>
        </w:rPr>
      </w:pPr>
      <w:r w:rsidRPr="00C25BE1">
        <w:rPr>
          <w:rFonts w:ascii="Arial" w:hAnsi="Arial" w:cs="Arial"/>
        </w:rPr>
        <w:t>Avfallsb</w:t>
      </w:r>
      <w:r w:rsidR="00AD34F9" w:rsidRPr="00C25BE1">
        <w:rPr>
          <w:rFonts w:ascii="Arial" w:hAnsi="Arial" w:cs="Arial"/>
        </w:rPr>
        <w:t>ehållaren inte fylls mer än att den lätt kan tillslutas</w:t>
      </w:r>
      <w:r w:rsidR="00343545" w:rsidRPr="00C25BE1">
        <w:rPr>
          <w:rFonts w:ascii="Arial" w:hAnsi="Arial" w:cs="Arial"/>
        </w:rPr>
        <w:t xml:space="preserve"> och att </w:t>
      </w:r>
      <w:r w:rsidR="00343545" w:rsidRPr="00C25BE1">
        <w:rPr>
          <w:rFonts w:ascii="Arial" w:hAnsi="Arial" w:cs="Arial"/>
          <w:color w:val="000000"/>
        </w:rPr>
        <w:t xml:space="preserve">den inte blir så tung </w:t>
      </w:r>
      <w:r w:rsidR="00AD34F9" w:rsidRPr="00C25BE1">
        <w:rPr>
          <w:rFonts w:ascii="Arial" w:hAnsi="Arial" w:cs="Arial"/>
          <w:color w:val="000000"/>
        </w:rPr>
        <w:t xml:space="preserve">att det </w:t>
      </w:r>
      <w:r w:rsidR="009C19E9" w:rsidRPr="00C25BE1">
        <w:rPr>
          <w:rFonts w:ascii="Arial" w:hAnsi="Arial" w:cs="Arial"/>
          <w:color w:val="000000"/>
        </w:rPr>
        <w:t xml:space="preserve">enligt renhållaren </w:t>
      </w:r>
      <w:r w:rsidR="00AD34F9" w:rsidRPr="00C25BE1">
        <w:rPr>
          <w:rFonts w:ascii="Arial" w:hAnsi="Arial" w:cs="Arial"/>
          <w:color w:val="000000"/>
        </w:rPr>
        <w:t>blir uppen</w:t>
      </w:r>
      <w:r w:rsidR="00847138" w:rsidRPr="00C25BE1">
        <w:rPr>
          <w:rFonts w:ascii="Arial" w:hAnsi="Arial" w:cs="Arial"/>
          <w:color w:val="000000"/>
        </w:rPr>
        <w:t>bara svårigheter att flytta den.</w:t>
      </w:r>
      <w:r w:rsidR="001B20C8" w:rsidRPr="00C25BE1">
        <w:rPr>
          <w:rFonts w:ascii="Arial" w:hAnsi="Arial" w:cs="Arial"/>
          <w:color w:val="000000"/>
        </w:rPr>
        <w:t xml:space="preserve"> </w:t>
      </w:r>
    </w:p>
    <w:p w14:paraId="265EE9D0" w14:textId="77D1DF69" w:rsidR="00D50590" w:rsidRPr="00682F79" w:rsidRDefault="001E7C5C" w:rsidP="00633293">
      <w:pPr>
        <w:pStyle w:val="Liststycke"/>
        <w:numPr>
          <w:ilvl w:val="0"/>
          <w:numId w:val="10"/>
        </w:numPr>
        <w:ind w:left="357" w:hanging="357"/>
        <w:contextualSpacing w:val="0"/>
        <w:jc w:val="left"/>
        <w:rPr>
          <w:rFonts w:ascii="Arial" w:hAnsi="Arial" w:cs="Arial"/>
          <w:color w:val="000000"/>
          <w:highlight w:val="cyan"/>
        </w:rPr>
      </w:pPr>
      <w:r w:rsidRPr="00682F79">
        <w:rPr>
          <w:rFonts w:ascii="Arial" w:hAnsi="Arial" w:cs="Arial"/>
          <w:highlight w:val="cyan"/>
        </w:rPr>
        <w:t xml:space="preserve">Innehållet i behållaren vid tömningstillfället är löst i kärlet och inte fastfruset eller </w:t>
      </w:r>
      <w:r w:rsidR="00F5165F" w:rsidRPr="00682F79">
        <w:rPr>
          <w:rFonts w:ascii="Arial" w:hAnsi="Arial" w:cs="Arial"/>
          <w:highlight w:val="cyan"/>
        </w:rPr>
        <w:t>på annat sätt fastsittande i kärlet</w:t>
      </w:r>
    </w:p>
    <w:p w14:paraId="0F207FCB" w14:textId="36149C1E" w:rsidR="00AD34F9" w:rsidRPr="00C25BE1" w:rsidRDefault="00CF0ECE" w:rsidP="00633293">
      <w:pPr>
        <w:pStyle w:val="Liststycke"/>
        <w:numPr>
          <w:ilvl w:val="0"/>
          <w:numId w:val="10"/>
        </w:numPr>
        <w:ind w:left="357" w:hanging="357"/>
        <w:contextualSpacing w:val="0"/>
        <w:jc w:val="left"/>
        <w:rPr>
          <w:rFonts w:ascii="Arial" w:hAnsi="Arial" w:cs="Arial"/>
          <w:color w:val="000000"/>
        </w:rPr>
      </w:pPr>
      <w:r w:rsidRPr="00C25BE1">
        <w:rPr>
          <w:rFonts w:ascii="Arial" w:hAnsi="Arial" w:cs="Arial"/>
          <w:color w:val="000000"/>
        </w:rPr>
        <w:t>Renhållaren</w:t>
      </w:r>
      <w:r w:rsidR="00AD34F9" w:rsidRPr="00C25BE1">
        <w:rPr>
          <w:rFonts w:ascii="Arial" w:hAnsi="Arial" w:cs="Arial"/>
          <w:color w:val="000000"/>
        </w:rPr>
        <w:t xml:space="preserve"> och </w:t>
      </w:r>
      <w:r w:rsidRPr="00C25BE1">
        <w:rPr>
          <w:rFonts w:ascii="Arial" w:hAnsi="Arial" w:cs="Arial"/>
          <w:color w:val="000000"/>
        </w:rPr>
        <w:t xml:space="preserve">av </w:t>
      </w:r>
      <w:r w:rsidR="0016504E" w:rsidRPr="00C25BE1">
        <w:rPr>
          <w:rFonts w:ascii="Arial" w:hAnsi="Arial" w:cs="Arial"/>
          <w:color w:val="000000"/>
        </w:rPr>
        <w:t xml:space="preserve">Renhållaren utsedd </w:t>
      </w:r>
      <w:r w:rsidR="00AD34F9" w:rsidRPr="00C25BE1">
        <w:rPr>
          <w:rFonts w:ascii="Arial" w:hAnsi="Arial" w:cs="Arial"/>
          <w:color w:val="000000"/>
        </w:rPr>
        <w:t>entreprenör har tillträde till de utrymmen i fastigheten där arbetet ska utföras. Nycklar, portkoder och dylikt som endast ger tillträde till avfallsutrymme ska lämnas till</w:t>
      </w:r>
      <w:r w:rsidR="0016504E" w:rsidRPr="00C25BE1">
        <w:rPr>
          <w:rFonts w:ascii="Arial" w:hAnsi="Arial" w:cs="Arial"/>
          <w:color w:val="000000"/>
        </w:rPr>
        <w:t xml:space="preserve"> kommunen</w:t>
      </w:r>
      <w:r w:rsidR="00AD34F9" w:rsidRPr="00C25BE1">
        <w:rPr>
          <w:rFonts w:ascii="Arial" w:hAnsi="Arial" w:cs="Arial"/>
          <w:color w:val="000000"/>
        </w:rPr>
        <w:t xml:space="preserve">. </w:t>
      </w:r>
    </w:p>
    <w:p w14:paraId="6CD35A7F" w14:textId="1DA7E180" w:rsidR="00AD34F9" w:rsidRPr="00C25BE1" w:rsidRDefault="0051744B" w:rsidP="00633293">
      <w:pPr>
        <w:pStyle w:val="Liststycke"/>
        <w:numPr>
          <w:ilvl w:val="0"/>
          <w:numId w:val="10"/>
        </w:numPr>
        <w:ind w:left="357" w:hanging="357"/>
        <w:contextualSpacing w:val="0"/>
        <w:jc w:val="left"/>
        <w:rPr>
          <w:rFonts w:ascii="Arial" w:hAnsi="Arial" w:cs="Arial"/>
          <w:color w:val="000000"/>
        </w:rPr>
      </w:pPr>
      <w:r w:rsidRPr="00C25BE1">
        <w:rPr>
          <w:rFonts w:ascii="Arial" w:hAnsi="Arial" w:cs="Arial"/>
          <w:color w:val="000000"/>
        </w:rPr>
        <w:t>Installationer för avfallshanteri</w:t>
      </w:r>
      <w:r w:rsidR="0003748A" w:rsidRPr="00C25BE1">
        <w:rPr>
          <w:rFonts w:ascii="Arial" w:hAnsi="Arial" w:cs="Arial"/>
          <w:color w:val="000000"/>
        </w:rPr>
        <w:t xml:space="preserve">ng såsom behållare, avfallsskåp, </w:t>
      </w:r>
      <w:r w:rsidRPr="00C25BE1">
        <w:rPr>
          <w:rFonts w:ascii="Arial" w:hAnsi="Arial" w:cs="Arial"/>
          <w:color w:val="000000"/>
        </w:rPr>
        <w:t>avfallsutrymmen</w:t>
      </w:r>
      <w:r w:rsidR="0003748A" w:rsidRPr="00C25BE1">
        <w:rPr>
          <w:rFonts w:ascii="Arial" w:hAnsi="Arial" w:cs="Arial"/>
          <w:color w:val="000000"/>
        </w:rPr>
        <w:t xml:space="preserve"> och enskild avloppsanläggning</w:t>
      </w:r>
      <w:r w:rsidRPr="00C25BE1">
        <w:rPr>
          <w:rFonts w:ascii="Arial" w:hAnsi="Arial" w:cs="Arial"/>
          <w:color w:val="000000"/>
        </w:rPr>
        <w:t xml:space="preserve"> i fastigheten sköts</w:t>
      </w:r>
      <w:r w:rsidR="00472571" w:rsidRPr="00C25BE1">
        <w:rPr>
          <w:rFonts w:ascii="Arial" w:hAnsi="Arial" w:cs="Arial"/>
          <w:color w:val="000000"/>
        </w:rPr>
        <w:t xml:space="preserve">, </w:t>
      </w:r>
      <w:r w:rsidRPr="00C25BE1">
        <w:rPr>
          <w:rFonts w:ascii="Arial" w:hAnsi="Arial" w:cs="Arial"/>
          <w:color w:val="000000"/>
        </w:rPr>
        <w:t>underhålls</w:t>
      </w:r>
      <w:r w:rsidR="00086814" w:rsidRPr="00C25BE1">
        <w:rPr>
          <w:rFonts w:ascii="Arial" w:hAnsi="Arial" w:cs="Arial"/>
          <w:color w:val="000000"/>
        </w:rPr>
        <w:t xml:space="preserve"> och rengörs</w:t>
      </w:r>
      <w:r w:rsidRPr="00C25BE1">
        <w:rPr>
          <w:rFonts w:ascii="Arial" w:hAnsi="Arial" w:cs="Arial"/>
          <w:color w:val="000000"/>
        </w:rPr>
        <w:t xml:space="preserve"> så att hämtning under</w:t>
      </w:r>
      <w:r w:rsidR="000D3DBD" w:rsidRPr="00C25BE1">
        <w:rPr>
          <w:rFonts w:ascii="Arial" w:hAnsi="Arial" w:cs="Arial"/>
          <w:color w:val="000000"/>
        </w:rPr>
        <w:t>l</w:t>
      </w:r>
      <w:r w:rsidRPr="00C25BE1">
        <w:rPr>
          <w:rFonts w:ascii="Arial" w:hAnsi="Arial" w:cs="Arial"/>
          <w:color w:val="000000"/>
        </w:rPr>
        <w:t>ättas</w:t>
      </w:r>
      <w:r w:rsidR="003A0050" w:rsidRPr="00C25BE1">
        <w:rPr>
          <w:rFonts w:ascii="Arial" w:hAnsi="Arial" w:cs="Arial"/>
          <w:color w:val="000000"/>
        </w:rPr>
        <w:t xml:space="preserve"> och så att inte olägenhet för människors hälsa och miljö uppkommer</w:t>
      </w:r>
      <w:r w:rsidRPr="00C25BE1">
        <w:rPr>
          <w:rFonts w:ascii="Arial" w:hAnsi="Arial" w:cs="Arial"/>
          <w:color w:val="000000"/>
        </w:rPr>
        <w:t xml:space="preserve">. </w:t>
      </w:r>
    </w:p>
    <w:p w14:paraId="0343AC7B" w14:textId="78595B6F" w:rsidR="009C5C4F" w:rsidRPr="00C25BE1" w:rsidRDefault="00AD34F9" w:rsidP="00633293">
      <w:pPr>
        <w:pStyle w:val="Liststycke"/>
        <w:numPr>
          <w:ilvl w:val="0"/>
          <w:numId w:val="10"/>
        </w:numPr>
        <w:ind w:left="357" w:hanging="357"/>
        <w:contextualSpacing w:val="0"/>
        <w:jc w:val="left"/>
        <w:rPr>
          <w:rFonts w:ascii="Arial" w:hAnsi="Arial" w:cs="Arial"/>
          <w:color w:val="000000"/>
        </w:rPr>
      </w:pPr>
      <w:r w:rsidRPr="00C25BE1">
        <w:rPr>
          <w:rFonts w:ascii="Arial" w:hAnsi="Arial" w:cs="Arial"/>
          <w:color w:val="000000"/>
        </w:rPr>
        <w:t xml:space="preserve">Transport- och dragväg fram till </w:t>
      </w:r>
      <w:r w:rsidR="0003748A" w:rsidRPr="00C25BE1">
        <w:rPr>
          <w:rFonts w:ascii="Arial" w:hAnsi="Arial" w:cs="Arial"/>
          <w:color w:val="000000"/>
        </w:rPr>
        <w:t>avfalls</w:t>
      </w:r>
      <w:r w:rsidRPr="00C25BE1">
        <w:rPr>
          <w:rFonts w:ascii="Arial" w:hAnsi="Arial" w:cs="Arial"/>
          <w:color w:val="000000"/>
        </w:rPr>
        <w:t>behållarens</w:t>
      </w:r>
      <w:r w:rsidR="00FE2F98" w:rsidRPr="00C25BE1">
        <w:rPr>
          <w:rFonts w:ascii="Arial" w:hAnsi="Arial" w:cs="Arial"/>
          <w:color w:val="000000"/>
        </w:rPr>
        <w:t>/ enskil</w:t>
      </w:r>
      <w:r w:rsidR="0003748A" w:rsidRPr="00C25BE1">
        <w:rPr>
          <w:rFonts w:ascii="Arial" w:hAnsi="Arial" w:cs="Arial"/>
          <w:color w:val="000000"/>
        </w:rPr>
        <w:t>da avloppsanläggningens</w:t>
      </w:r>
      <w:r w:rsidRPr="00C25BE1">
        <w:rPr>
          <w:rFonts w:ascii="Arial" w:hAnsi="Arial" w:cs="Arial"/>
          <w:color w:val="000000"/>
        </w:rPr>
        <w:t xml:space="preserve"> hämtnings- och tömningsplats hålls i lättframkomligt skick. Transportvägen ska röjas </w:t>
      </w:r>
      <w:r w:rsidR="00A656F6" w:rsidRPr="00C25BE1">
        <w:rPr>
          <w:rFonts w:ascii="Arial" w:hAnsi="Arial" w:cs="Arial"/>
          <w:color w:val="000000"/>
        </w:rPr>
        <w:t xml:space="preserve">ex från </w:t>
      </w:r>
      <w:r w:rsidRPr="00C25BE1">
        <w:rPr>
          <w:rFonts w:ascii="Arial" w:hAnsi="Arial" w:cs="Arial"/>
          <w:color w:val="000000"/>
        </w:rPr>
        <w:t>snö</w:t>
      </w:r>
      <w:r w:rsidR="0006146A" w:rsidRPr="00C25BE1">
        <w:rPr>
          <w:rFonts w:ascii="Arial" w:hAnsi="Arial" w:cs="Arial"/>
          <w:color w:val="000000"/>
        </w:rPr>
        <w:t>,</w:t>
      </w:r>
      <w:r w:rsidR="005D7BA9" w:rsidRPr="00C25BE1">
        <w:rPr>
          <w:rFonts w:ascii="Arial" w:hAnsi="Arial" w:cs="Arial"/>
          <w:color w:val="000000"/>
        </w:rPr>
        <w:t xml:space="preserve"> </w:t>
      </w:r>
      <w:r w:rsidRPr="00C25BE1">
        <w:rPr>
          <w:rFonts w:ascii="Arial" w:hAnsi="Arial" w:cs="Arial"/>
          <w:color w:val="000000"/>
        </w:rPr>
        <w:t>hållas halkfri</w:t>
      </w:r>
      <w:r w:rsidR="0006146A" w:rsidRPr="00C25BE1">
        <w:rPr>
          <w:rFonts w:ascii="Arial" w:hAnsi="Arial" w:cs="Arial"/>
          <w:color w:val="000000"/>
        </w:rPr>
        <w:t xml:space="preserve"> och </w:t>
      </w:r>
      <w:r w:rsidR="003731AE" w:rsidRPr="00682F79">
        <w:rPr>
          <w:rFonts w:ascii="Arial" w:hAnsi="Arial" w:cs="Arial"/>
          <w:color w:val="000000"/>
          <w:highlight w:val="cyan"/>
        </w:rPr>
        <w:t>övriga hinder</w:t>
      </w:r>
      <w:r w:rsidRPr="00C25BE1">
        <w:rPr>
          <w:rFonts w:ascii="Arial" w:hAnsi="Arial" w:cs="Arial"/>
          <w:color w:val="000000"/>
        </w:rPr>
        <w:t xml:space="preserve">. Det är </w:t>
      </w:r>
      <w:r w:rsidR="0016504E" w:rsidRPr="00C25BE1">
        <w:rPr>
          <w:rFonts w:ascii="Arial" w:hAnsi="Arial" w:cs="Arial"/>
          <w:color w:val="000000"/>
        </w:rPr>
        <w:t>Renhållaren</w:t>
      </w:r>
      <w:r w:rsidRPr="00C25BE1">
        <w:rPr>
          <w:rFonts w:ascii="Arial" w:hAnsi="Arial" w:cs="Arial"/>
          <w:color w:val="000000"/>
        </w:rPr>
        <w:t xml:space="preserve"> som avgör när detta uppfyllts.</w:t>
      </w:r>
      <w:r w:rsidR="00E21A1E" w:rsidRPr="00C25BE1">
        <w:rPr>
          <w:rFonts w:ascii="Arial" w:hAnsi="Arial" w:cs="Arial"/>
          <w:color w:val="000000"/>
        </w:rPr>
        <w:t xml:space="preserve"> </w:t>
      </w:r>
    </w:p>
    <w:p w14:paraId="563CA55A" w14:textId="65ACD3F9" w:rsidR="00E21A1E" w:rsidRPr="009C5C4F" w:rsidRDefault="007E49A0" w:rsidP="00633293">
      <w:pPr>
        <w:pStyle w:val="Liststycke"/>
        <w:numPr>
          <w:ilvl w:val="0"/>
          <w:numId w:val="10"/>
        </w:numPr>
        <w:ind w:left="357" w:hanging="357"/>
        <w:contextualSpacing w:val="0"/>
        <w:jc w:val="left"/>
        <w:rPr>
          <w:rFonts w:ascii="Arial" w:hAnsi="Arial" w:cs="Arial"/>
          <w:color w:val="000000"/>
        </w:rPr>
      </w:pPr>
      <w:r w:rsidRPr="00C25BE1">
        <w:rPr>
          <w:rFonts w:ascii="Arial" w:hAnsi="Arial" w:cs="Arial"/>
          <w:color w:val="000000"/>
        </w:rPr>
        <w:t>V</w:t>
      </w:r>
      <w:r w:rsidR="00AD34F9" w:rsidRPr="00C25BE1">
        <w:rPr>
          <w:rFonts w:ascii="Arial" w:hAnsi="Arial" w:cs="Arial"/>
          <w:color w:val="000000"/>
        </w:rPr>
        <w:t>äg och tomtmark som nyttjas vid hämtning dimensioneras och hålls i sådant skick att de är</w:t>
      </w:r>
      <w:r w:rsidR="00AD34F9" w:rsidRPr="009C5C4F">
        <w:rPr>
          <w:rFonts w:ascii="Arial" w:hAnsi="Arial" w:cs="Arial"/>
          <w:color w:val="000000"/>
        </w:rPr>
        <w:t xml:space="preserve"> farbara för hämtningsfordon</w:t>
      </w:r>
      <w:r w:rsidRPr="009C5C4F">
        <w:rPr>
          <w:rFonts w:ascii="Arial" w:hAnsi="Arial" w:cs="Arial"/>
          <w:color w:val="000000"/>
        </w:rPr>
        <w:t xml:space="preserve"> </w:t>
      </w:r>
      <w:r w:rsidR="000C0F79" w:rsidRPr="009C5C4F">
        <w:rPr>
          <w:rFonts w:ascii="Arial" w:hAnsi="Arial" w:cs="Arial"/>
          <w:color w:val="000000"/>
        </w:rPr>
        <w:t>under</w:t>
      </w:r>
      <w:r w:rsidR="005B54D0" w:rsidRPr="009C5C4F">
        <w:rPr>
          <w:rFonts w:ascii="Arial" w:hAnsi="Arial" w:cs="Arial"/>
          <w:color w:val="000000"/>
        </w:rPr>
        <w:t xml:space="preserve"> av </w:t>
      </w:r>
      <w:r w:rsidR="0016504E">
        <w:rPr>
          <w:rFonts w:ascii="Arial" w:hAnsi="Arial" w:cs="Arial"/>
          <w:color w:val="000000"/>
        </w:rPr>
        <w:t>Renhållaren</w:t>
      </w:r>
      <w:r w:rsidR="000C0F79" w:rsidRPr="009C5C4F">
        <w:rPr>
          <w:rFonts w:ascii="Arial" w:hAnsi="Arial" w:cs="Arial"/>
          <w:color w:val="000000"/>
        </w:rPr>
        <w:t xml:space="preserve"> planerad </w:t>
      </w:r>
      <w:proofErr w:type="spellStart"/>
      <w:r w:rsidR="000C0F79" w:rsidRPr="009C5C4F">
        <w:rPr>
          <w:rFonts w:ascii="Arial" w:hAnsi="Arial" w:cs="Arial"/>
          <w:color w:val="000000"/>
        </w:rPr>
        <w:t>hämtningstid</w:t>
      </w:r>
      <w:proofErr w:type="spellEnd"/>
      <w:r w:rsidR="00AD34F9" w:rsidRPr="009C5C4F">
        <w:rPr>
          <w:rFonts w:ascii="Arial" w:hAnsi="Arial" w:cs="Arial"/>
          <w:color w:val="000000"/>
        </w:rPr>
        <w:t>.</w:t>
      </w:r>
      <w:r w:rsidR="00934C7A" w:rsidRPr="009C5C4F">
        <w:rPr>
          <w:rFonts w:ascii="Arial" w:hAnsi="Arial" w:cs="Arial"/>
          <w:color w:val="000000"/>
        </w:rPr>
        <w:t xml:space="preserve"> </w:t>
      </w:r>
      <w:r w:rsidR="00E21A1E" w:rsidRPr="009C5C4F">
        <w:rPr>
          <w:rFonts w:ascii="Arial" w:hAnsi="Arial" w:cs="Arial"/>
          <w:color w:val="000000"/>
        </w:rPr>
        <w:t xml:space="preserve">Det är </w:t>
      </w:r>
      <w:r w:rsidR="0016504E">
        <w:rPr>
          <w:rFonts w:ascii="Arial" w:hAnsi="Arial" w:cs="Arial"/>
          <w:color w:val="000000"/>
        </w:rPr>
        <w:t>Renhållaren</w:t>
      </w:r>
      <w:r w:rsidR="00E21A1E" w:rsidRPr="009C5C4F">
        <w:rPr>
          <w:rFonts w:ascii="Arial" w:hAnsi="Arial" w:cs="Arial"/>
          <w:color w:val="000000"/>
        </w:rPr>
        <w:t xml:space="preserve"> som avgör när detta uppfyllts.</w:t>
      </w:r>
    </w:p>
    <w:p w14:paraId="6FA05027" w14:textId="7AC508AF" w:rsidR="000D3DBD" w:rsidRDefault="00AD34F9" w:rsidP="00633293">
      <w:pPr>
        <w:jc w:val="left"/>
        <w:rPr>
          <w:rFonts w:ascii="Arial" w:hAnsi="Arial" w:cs="Arial"/>
          <w:color w:val="000000"/>
        </w:rPr>
      </w:pPr>
      <w:r w:rsidRPr="00FB0BE8">
        <w:rPr>
          <w:rFonts w:ascii="Arial" w:hAnsi="Arial" w:cs="Arial"/>
          <w:b/>
          <w:color w:val="000000"/>
        </w:rPr>
        <w:t>1</w:t>
      </w:r>
      <w:r w:rsidR="00A22326">
        <w:rPr>
          <w:rFonts w:ascii="Arial" w:hAnsi="Arial" w:cs="Arial"/>
          <w:b/>
          <w:color w:val="000000"/>
        </w:rPr>
        <w:t>2</w:t>
      </w:r>
      <w:r w:rsidRPr="00FB0BE8">
        <w:rPr>
          <w:rFonts w:ascii="Arial" w:hAnsi="Arial" w:cs="Arial"/>
          <w:b/>
          <w:color w:val="000000"/>
        </w:rPr>
        <w:t xml:space="preserve"> §</w:t>
      </w:r>
      <w:r w:rsidR="00F72CCE" w:rsidRPr="00FB0BE8">
        <w:rPr>
          <w:rFonts w:ascii="Arial" w:hAnsi="Arial" w:cs="Arial"/>
          <w:color w:val="000000"/>
        </w:rPr>
        <w:t xml:space="preserve"> </w:t>
      </w:r>
      <w:r w:rsidRPr="00FB0BE8">
        <w:rPr>
          <w:rFonts w:ascii="Arial" w:hAnsi="Arial" w:cs="Arial"/>
          <w:color w:val="000000"/>
        </w:rPr>
        <w:t>Om kraven i 1</w:t>
      </w:r>
      <w:r w:rsidR="00A22326">
        <w:rPr>
          <w:rFonts w:ascii="Arial" w:hAnsi="Arial" w:cs="Arial"/>
          <w:color w:val="000000"/>
        </w:rPr>
        <w:t>1</w:t>
      </w:r>
      <w:r w:rsidRPr="00FB0BE8">
        <w:rPr>
          <w:rFonts w:ascii="Arial" w:hAnsi="Arial" w:cs="Arial"/>
          <w:color w:val="000000"/>
        </w:rPr>
        <w:t xml:space="preserve"> § inte uppfylls</w:t>
      </w:r>
      <w:r w:rsidR="00A41BA4" w:rsidRPr="00FB0BE8">
        <w:rPr>
          <w:rFonts w:ascii="Arial" w:hAnsi="Arial" w:cs="Arial"/>
          <w:color w:val="000000"/>
        </w:rPr>
        <w:t xml:space="preserve"> och inte fastighets</w:t>
      </w:r>
      <w:r w:rsidR="00775E26">
        <w:rPr>
          <w:rFonts w:ascii="Arial" w:hAnsi="Arial" w:cs="Arial"/>
          <w:color w:val="000000"/>
        </w:rPr>
        <w:t>innehavaren</w:t>
      </w:r>
      <w:r w:rsidR="00A41BA4" w:rsidRPr="00FB0BE8">
        <w:rPr>
          <w:rFonts w:ascii="Arial" w:hAnsi="Arial" w:cs="Arial"/>
          <w:color w:val="000000"/>
        </w:rPr>
        <w:t xml:space="preserve"> åtgärdar</w:t>
      </w:r>
      <w:r w:rsidRPr="00A25A54">
        <w:rPr>
          <w:rFonts w:ascii="Arial" w:hAnsi="Arial" w:cs="Arial"/>
          <w:color w:val="000000"/>
        </w:rPr>
        <w:t xml:space="preserve"> </w:t>
      </w:r>
      <w:r w:rsidR="00A41BA4" w:rsidRPr="00A25A54">
        <w:rPr>
          <w:rFonts w:ascii="Arial" w:hAnsi="Arial" w:cs="Arial"/>
          <w:color w:val="000000"/>
        </w:rPr>
        <w:t xml:space="preserve">bristerna, </w:t>
      </w:r>
      <w:r w:rsidRPr="00A25A54">
        <w:rPr>
          <w:rFonts w:ascii="Arial" w:hAnsi="Arial" w:cs="Arial"/>
          <w:color w:val="000000"/>
        </w:rPr>
        <w:t xml:space="preserve">eller det finns risk att olägenhet för människors hälsa och </w:t>
      </w:r>
      <w:r w:rsidRPr="00992116">
        <w:rPr>
          <w:rFonts w:ascii="Arial" w:hAnsi="Arial" w:cs="Arial"/>
          <w:color w:val="000000"/>
        </w:rPr>
        <w:t>miljön uppstår</w:t>
      </w:r>
      <w:r w:rsidR="00A41BA4" w:rsidRPr="00992116">
        <w:rPr>
          <w:rFonts w:ascii="Arial" w:hAnsi="Arial" w:cs="Arial"/>
          <w:color w:val="000000"/>
        </w:rPr>
        <w:t>,</w:t>
      </w:r>
      <w:r w:rsidRPr="00992116">
        <w:rPr>
          <w:rFonts w:ascii="Arial" w:hAnsi="Arial" w:cs="Arial"/>
          <w:color w:val="000000"/>
        </w:rPr>
        <w:t xml:space="preserve"> </w:t>
      </w:r>
      <w:r w:rsidR="00024C72" w:rsidRPr="00992116">
        <w:rPr>
          <w:rFonts w:ascii="Arial" w:hAnsi="Arial" w:cs="Arial"/>
          <w:color w:val="000000"/>
        </w:rPr>
        <w:t>har</w:t>
      </w:r>
      <w:r w:rsidR="00837E92">
        <w:rPr>
          <w:rFonts w:ascii="Arial" w:hAnsi="Arial" w:cs="Arial"/>
          <w:color w:val="000000"/>
        </w:rPr>
        <w:t xml:space="preserve"> Renhållaren</w:t>
      </w:r>
      <w:r w:rsidR="00934C7A" w:rsidRPr="00992116">
        <w:rPr>
          <w:rFonts w:ascii="Arial" w:hAnsi="Arial" w:cs="Arial"/>
          <w:color w:val="000000"/>
        </w:rPr>
        <w:t xml:space="preserve"> </w:t>
      </w:r>
      <w:r w:rsidRPr="00992116">
        <w:rPr>
          <w:rFonts w:ascii="Arial" w:hAnsi="Arial" w:cs="Arial"/>
          <w:color w:val="000000"/>
        </w:rPr>
        <w:t xml:space="preserve">rätt att hämta </w:t>
      </w:r>
      <w:r w:rsidRPr="005D7BA9">
        <w:rPr>
          <w:rFonts w:ascii="Arial" w:hAnsi="Arial" w:cs="Arial"/>
          <w:color w:val="000000"/>
        </w:rPr>
        <w:t xml:space="preserve">avfallet </w:t>
      </w:r>
      <w:r w:rsidR="00156392" w:rsidRPr="005D7BA9">
        <w:rPr>
          <w:rFonts w:ascii="Arial" w:hAnsi="Arial" w:cs="Arial"/>
          <w:color w:val="000000"/>
        </w:rPr>
        <w:t xml:space="preserve">vid tillfälle som renhållaren bestämmer </w:t>
      </w:r>
      <w:r w:rsidR="000C0F79" w:rsidRPr="005D7BA9">
        <w:rPr>
          <w:rFonts w:ascii="Arial" w:hAnsi="Arial" w:cs="Arial"/>
          <w:color w:val="000000"/>
        </w:rPr>
        <w:t>mot en extra avgift för</w:t>
      </w:r>
      <w:r w:rsidR="000C0F79" w:rsidRPr="00992116">
        <w:rPr>
          <w:rFonts w:ascii="Arial" w:hAnsi="Arial" w:cs="Arial"/>
          <w:color w:val="000000"/>
        </w:rPr>
        <w:t xml:space="preserve"> fastighetsinnehavaren enligt taxa</w:t>
      </w:r>
      <w:r w:rsidR="000D3DBD" w:rsidRPr="00992116">
        <w:rPr>
          <w:rFonts w:ascii="Arial" w:hAnsi="Arial" w:cs="Arial"/>
          <w:color w:val="000000"/>
        </w:rPr>
        <w:t>.</w:t>
      </w:r>
    </w:p>
    <w:p w14:paraId="6693807B" w14:textId="4611ECA9" w:rsidR="002B5764" w:rsidRPr="005D7BA9" w:rsidRDefault="00327769" w:rsidP="00633293">
      <w:pPr>
        <w:jc w:val="left"/>
        <w:rPr>
          <w:rFonts w:ascii="Arial" w:hAnsi="Arial" w:cs="Arial"/>
          <w:color w:val="000000"/>
        </w:rPr>
      </w:pPr>
      <w:r w:rsidRPr="00682F79">
        <w:rPr>
          <w:rFonts w:ascii="Arial" w:hAnsi="Arial" w:cs="Arial"/>
          <w:color w:val="000000"/>
          <w:highlight w:val="cyan"/>
        </w:rPr>
        <w:t xml:space="preserve">Vid skadegörelse </w:t>
      </w:r>
      <w:r w:rsidR="009F14F0" w:rsidRPr="00682F79">
        <w:rPr>
          <w:rFonts w:ascii="Arial" w:hAnsi="Arial" w:cs="Arial"/>
          <w:color w:val="000000"/>
          <w:highlight w:val="cyan"/>
        </w:rPr>
        <w:t xml:space="preserve">på behållare </w:t>
      </w:r>
      <w:r w:rsidR="00B763CD" w:rsidRPr="00682F79">
        <w:rPr>
          <w:rFonts w:ascii="Arial" w:hAnsi="Arial" w:cs="Arial"/>
          <w:color w:val="000000"/>
          <w:highlight w:val="cyan"/>
        </w:rPr>
        <w:t xml:space="preserve">orsakat av </w:t>
      </w:r>
      <w:r w:rsidR="004B0466" w:rsidRPr="00682F79">
        <w:rPr>
          <w:rFonts w:ascii="Arial" w:hAnsi="Arial" w:cs="Arial"/>
          <w:color w:val="000000"/>
          <w:highlight w:val="cyan"/>
        </w:rPr>
        <w:t xml:space="preserve">fastighetsinnehavaren äger renhållaren rätt att </w:t>
      </w:r>
      <w:r w:rsidR="006006D1" w:rsidRPr="00682F79">
        <w:rPr>
          <w:rFonts w:ascii="Arial" w:hAnsi="Arial" w:cs="Arial"/>
          <w:color w:val="000000"/>
          <w:highlight w:val="cyan"/>
        </w:rPr>
        <w:t>byta behållare mot avgift</w:t>
      </w:r>
      <w:r w:rsidR="004844FE" w:rsidRPr="00682F79">
        <w:rPr>
          <w:rFonts w:ascii="Arial" w:hAnsi="Arial" w:cs="Arial"/>
          <w:color w:val="000000"/>
          <w:highlight w:val="cyan"/>
        </w:rPr>
        <w:t xml:space="preserve"> </w:t>
      </w:r>
      <w:r w:rsidR="005538E2" w:rsidRPr="00682F79">
        <w:rPr>
          <w:rFonts w:ascii="Arial" w:hAnsi="Arial" w:cs="Arial"/>
          <w:color w:val="000000"/>
          <w:highlight w:val="cyan"/>
        </w:rPr>
        <w:t xml:space="preserve">baserat på </w:t>
      </w:r>
      <w:r w:rsidR="003A6724" w:rsidRPr="00682F79">
        <w:rPr>
          <w:rFonts w:ascii="Arial" w:hAnsi="Arial" w:cs="Arial"/>
          <w:color w:val="000000"/>
          <w:highlight w:val="cyan"/>
        </w:rPr>
        <w:t xml:space="preserve">renhållarens </w:t>
      </w:r>
      <w:r w:rsidR="00D975FC" w:rsidRPr="00682F79">
        <w:rPr>
          <w:rFonts w:ascii="Arial" w:hAnsi="Arial" w:cs="Arial"/>
          <w:color w:val="000000"/>
          <w:highlight w:val="cyan"/>
        </w:rPr>
        <w:t>självkostnadspris</w:t>
      </w:r>
      <w:r w:rsidR="00FF6EF2" w:rsidRPr="00682F79">
        <w:rPr>
          <w:rFonts w:ascii="Arial" w:hAnsi="Arial" w:cs="Arial"/>
          <w:color w:val="000000"/>
          <w:highlight w:val="cyan"/>
        </w:rPr>
        <w:t>.</w:t>
      </w:r>
    </w:p>
    <w:p w14:paraId="742FCC92" w14:textId="76DFFC84" w:rsidR="00AD34F9" w:rsidRDefault="00837E92" w:rsidP="00633293">
      <w:pPr>
        <w:jc w:val="left"/>
        <w:rPr>
          <w:rFonts w:ascii="Arial" w:hAnsi="Arial" w:cs="Arial"/>
          <w:color w:val="000000"/>
        </w:rPr>
      </w:pPr>
      <w:r w:rsidRPr="00837E92">
        <w:rPr>
          <w:rFonts w:ascii="Arial" w:hAnsi="Arial" w:cs="Arial"/>
          <w:color w:val="000000"/>
        </w:rPr>
        <w:t>Renhållaren</w:t>
      </w:r>
      <w:r w:rsidR="00AD34F9" w:rsidRPr="00992116">
        <w:rPr>
          <w:rFonts w:ascii="Arial" w:hAnsi="Arial" w:cs="Arial"/>
          <w:color w:val="000000"/>
        </w:rPr>
        <w:t xml:space="preserve"> har </w:t>
      </w:r>
      <w:r w:rsidR="00024C72" w:rsidRPr="00992116">
        <w:rPr>
          <w:rFonts w:ascii="Arial" w:hAnsi="Arial" w:cs="Arial"/>
          <w:color w:val="000000"/>
        </w:rPr>
        <w:t>rätt</w:t>
      </w:r>
      <w:r w:rsidR="00AD34F9" w:rsidRPr="00992116">
        <w:rPr>
          <w:rFonts w:ascii="Arial" w:hAnsi="Arial" w:cs="Arial"/>
          <w:color w:val="000000"/>
        </w:rPr>
        <w:t xml:space="preserve"> att i behållare</w:t>
      </w:r>
      <w:r w:rsidR="00AD34F9">
        <w:rPr>
          <w:rFonts w:ascii="Arial" w:hAnsi="Arial" w:cs="Arial"/>
          <w:color w:val="000000"/>
        </w:rPr>
        <w:t xml:space="preserve"> utföra kvalitetskontroll av sortering och emballering.</w:t>
      </w:r>
    </w:p>
    <w:p w14:paraId="34D70357" w14:textId="21F11E96" w:rsidR="00C234F5" w:rsidRPr="005D7BA9" w:rsidRDefault="00B32D3F" w:rsidP="00633293">
      <w:pPr>
        <w:jc w:val="left"/>
        <w:rPr>
          <w:rFonts w:ascii="Arial" w:hAnsi="Arial" w:cs="Arial"/>
          <w:color w:val="000000"/>
        </w:rPr>
      </w:pPr>
      <w:r w:rsidRPr="00682F79">
        <w:rPr>
          <w:rFonts w:ascii="Arial" w:hAnsi="Arial" w:cs="Arial"/>
          <w:color w:val="000000"/>
          <w:highlight w:val="cyan"/>
        </w:rPr>
        <w:t xml:space="preserve">Vid upprepad felsortering eller upprepat uteblivet avfall i kärl för källsortering </w:t>
      </w:r>
      <w:r w:rsidR="00547E91" w:rsidRPr="00682F79">
        <w:rPr>
          <w:rFonts w:ascii="Arial" w:hAnsi="Arial" w:cs="Arial"/>
          <w:color w:val="000000"/>
          <w:highlight w:val="cyan"/>
        </w:rPr>
        <w:t xml:space="preserve">har </w:t>
      </w:r>
      <w:r w:rsidR="00837E92" w:rsidRPr="00682F79">
        <w:rPr>
          <w:rFonts w:ascii="Arial" w:hAnsi="Arial" w:cs="Arial"/>
          <w:color w:val="000000"/>
          <w:highlight w:val="cyan"/>
        </w:rPr>
        <w:t>Renhållaren</w:t>
      </w:r>
      <w:r w:rsidR="00547E91" w:rsidRPr="00682F79">
        <w:rPr>
          <w:rFonts w:ascii="Arial" w:hAnsi="Arial" w:cs="Arial"/>
          <w:color w:val="000000"/>
          <w:highlight w:val="cyan"/>
        </w:rPr>
        <w:t xml:space="preserve"> rätt att ändra abonnemangsform och avgift enligt gällande taxa.</w:t>
      </w:r>
      <w:r w:rsidR="00547E91" w:rsidRPr="005D7BA9">
        <w:rPr>
          <w:rFonts w:ascii="Arial" w:hAnsi="Arial" w:cs="Arial"/>
          <w:color w:val="000000"/>
        </w:rPr>
        <w:t xml:space="preserve"> </w:t>
      </w:r>
    </w:p>
    <w:p w14:paraId="68C7E629" w14:textId="18C49E33" w:rsidR="00AD34F9" w:rsidRPr="00C25BE1" w:rsidRDefault="00AD34F9" w:rsidP="00633293">
      <w:pPr>
        <w:jc w:val="left"/>
        <w:rPr>
          <w:rFonts w:ascii="Arial" w:hAnsi="Arial" w:cs="Arial"/>
          <w:color w:val="000000"/>
        </w:rPr>
      </w:pPr>
      <w:r w:rsidRPr="005D7BA9">
        <w:rPr>
          <w:rFonts w:ascii="Arial" w:hAnsi="Arial" w:cs="Arial"/>
          <w:b/>
          <w:color w:val="000000"/>
        </w:rPr>
        <w:lastRenderedPageBreak/>
        <w:t>1</w:t>
      </w:r>
      <w:r w:rsidR="00A22326" w:rsidRPr="005D7BA9">
        <w:rPr>
          <w:rFonts w:ascii="Arial" w:hAnsi="Arial" w:cs="Arial"/>
          <w:b/>
          <w:color w:val="000000"/>
        </w:rPr>
        <w:t>3</w:t>
      </w:r>
      <w:r w:rsidRPr="005D7BA9">
        <w:rPr>
          <w:rFonts w:ascii="Arial" w:hAnsi="Arial" w:cs="Arial"/>
          <w:b/>
          <w:color w:val="000000"/>
        </w:rPr>
        <w:t xml:space="preserve"> §</w:t>
      </w:r>
      <w:r w:rsidRPr="005D7BA9">
        <w:rPr>
          <w:rFonts w:ascii="Arial" w:hAnsi="Arial" w:cs="Arial"/>
          <w:color w:val="000000"/>
        </w:rPr>
        <w:t xml:space="preserve"> </w:t>
      </w:r>
      <w:r w:rsidR="00E4256E" w:rsidRPr="005D7BA9">
        <w:rPr>
          <w:rFonts w:ascii="Arial" w:hAnsi="Arial" w:cs="Arial"/>
          <w:color w:val="000000"/>
        </w:rPr>
        <w:t>B</w:t>
      </w:r>
      <w:r w:rsidRPr="005D7BA9">
        <w:rPr>
          <w:rFonts w:ascii="Arial" w:hAnsi="Arial" w:cs="Arial"/>
          <w:color w:val="000000"/>
        </w:rPr>
        <w:t xml:space="preserve">ehållare </w:t>
      </w:r>
      <w:r w:rsidR="00E4256E" w:rsidRPr="005D7BA9">
        <w:rPr>
          <w:rFonts w:ascii="Arial" w:hAnsi="Arial" w:cs="Arial"/>
          <w:color w:val="000000"/>
        </w:rPr>
        <w:t>som anskaffas och ägs av fastighets</w:t>
      </w:r>
      <w:r w:rsidR="00775E26" w:rsidRPr="005D7BA9">
        <w:rPr>
          <w:rFonts w:ascii="Arial" w:hAnsi="Arial" w:cs="Arial"/>
          <w:color w:val="000000"/>
        </w:rPr>
        <w:t>innehavare</w:t>
      </w:r>
      <w:r w:rsidR="00E4256E" w:rsidRPr="005D7BA9">
        <w:rPr>
          <w:rFonts w:ascii="Arial" w:hAnsi="Arial" w:cs="Arial"/>
          <w:color w:val="000000"/>
        </w:rPr>
        <w:t xml:space="preserve"> ska vara anpassade till aktuellt hämtningssystem. </w:t>
      </w:r>
      <w:r w:rsidR="00794590" w:rsidRPr="005D7BA9">
        <w:rPr>
          <w:rFonts w:ascii="Arial" w:hAnsi="Arial" w:cs="Arial"/>
          <w:color w:val="000000"/>
        </w:rPr>
        <w:t>B</w:t>
      </w:r>
      <w:r w:rsidR="00FD24AE" w:rsidRPr="005D7BA9">
        <w:rPr>
          <w:rFonts w:ascii="Arial" w:hAnsi="Arial" w:cs="Arial"/>
          <w:color w:val="000000"/>
        </w:rPr>
        <w:t xml:space="preserve">ehållarens </w:t>
      </w:r>
      <w:r w:rsidR="00425D6D" w:rsidRPr="00C25BE1">
        <w:rPr>
          <w:rFonts w:ascii="Arial" w:hAnsi="Arial" w:cs="Arial"/>
          <w:color w:val="000000"/>
        </w:rPr>
        <w:t>utformning, funktion och placering</w:t>
      </w:r>
      <w:r w:rsidR="00FD24AE" w:rsidRPr="00C25BE1">
        <w:rPr>
          <w:rFonts w:ascii="Arial" w:hAnsi="Arial" w:cs="Arial"/>
          <w:color w:val="000000"/>
        </w:rPr>
        <w:t xml:space="preserve"> ska godkännas </w:t>
      </w:r>
      <w:r w:rsidR="00902122" w:rsidRPr="00C25BE1">
        <w:rPr>
          <w:rFonts w:ascii="Arial" w:hAnsi="Arial" w:cs="Arial"/>
          <w:color w:val="000000"/>
        </w:rPr>
        <w:t>av</w:t>
      </w:r>
      <w:r w:rsidR="00837E92" w:rsidRPr="00C25BE1">
        <w:rPr>
          <w:rFonts w:ascii="Arial" w:hAnsi="Arial" w:cs="Arial"/>
          <w:color w:val="000000"/>
        </w:rPr>
        <w:t xml:space="preserve"> Renhållaren</w:t>
      </w:r>
      <w:r w:rsidR="00FD24AE" w:rsidRPr="00C25BE1">
        <w:rPr>
          <w:rFonts w:ascii="Arial" w:hAnsi="Arial" w:cs="Arial"/>
          <w:color w:val="000000"/>
        </w:rPr>
        <w:t xml:space="preserve">. </w:t>
      </w:r>
    </w:p>
    <w:p w14:paraId="57D5AD1A" w14:textId="787ED22F" w:rsidR="00C273C6" w:rsidRDefault="00C273C6" w:rsidP="00633293">
      <w:pPr>
        <w:jc w:val="left"/>
        <w:rPr>
          <w:rFonts w:ascii="Arial" w:hAnsi="Arial" w:cs="Arial"/>
          <w:color w:val="000000"/>
        </w:rPr>
      </w:pPr>
      <w:r w:rsidRPr="00C25BE1">
        <w:rPr>
          <w:rFonts w:ascii="Arial" w:hAnsi="Arial" w:cs="Arial"/>
          <w:b/>
          <w:color w:val="000000"/>
        </w:rPr>
        <w:t>1</w:t>
      </w:r>
      <w:r w:rsidR="00A22326" w:rsidRPr="00C25BE1">
        <w:rPr>
          <w:rFonts w:ascii="Arial" w:hAnsi="Arial" w:cs="Arial"/>
          <w:b/>
          <w:color w:val="000000"/>
        </w:rPr>
        <w:t>4</w:t>
      </w:r>
      <w:r w:rsidRPr="00C25BE1">
        <w:rPr>
          <w:rFonts w:ascii="Arial" w:hAnsi="Arial" w:cs="Arial"/>
          <w:b/>
          <w:color w:val="000000"/>
        </w:rPr>
        <w:t xml:space="preserve"> §</w:t>
      </w:r>
      <w:r w:rsidRPr="00C25BE1">
        <w:rPr>
          <w:rFonts w:ascii="Arial" w:hAnsi="Arial" w:cs="Arial"/>
          <w:color w:val="000000"/>
        </w:rPr>
        <w:t xml:space="preserve"> </w:t>
      </w:r>
      <w:r w:rsidR="00C25BE1" w:rsidRPr="00C25BE1">
        <w:rPr>
          <w:rFonts w:ascii="Arial" w:hAnsi="Arial" w:cs="Arial"/>
          <w:color w:val="000000"/>
        </w:rPr>
        <w:t xml:space="preserve">Samfällighet kan, efter godkännande av Renhållaren, </w:t>
      </w:r>
      <w:proofErr w:type="spellStart"/>
      <w:r w:rsidR="00C25BE1" w:rsidRPr="00C25BE1">
        <w:rPr>
          <w:rFonts w:ascii="Arial" w:hAnsi="Arial" w:cs="Arial"/>
          <w:color w:val="000000"/>
        </w:rPr>
        <w:t>iträda</w:t>
      </w:r>
      <w:proofErr w:type="spellEnd"/>
      <w:r w:rsidR="00C25BE1" w:rsidRPr="00C25BE1">
        <w:rPr>
          <w:rFonts w:ascii="Arial" w:hAnsi="Arial" w:cs="Arial"/>
          <w:color w:val="000000"/>
        </w:rPr>
        <w:t xml:space="preserve"> sig fastighetsinnehavarens ansvar om anläggningsbeslut dokumenterat i föreningens stadgar medger detta.</w:t>
      </w:r>
    </w:p>
    <w:p w14:paraId="3B5EA21A" w14:textId="77777777" w:rsidR="007D5CC9" w:rsidRDefault="00DE5ACF" w:rsidP="00633293">
      <w:pPr>
        <w:pStyle w:val="Rubrik1"/>
        <w:rPr>
          <w:b/>
          <w:bCs/>
        </w:rPr>
      </w:pPr>
      <w:bookmarkStart w:id="8" w:name="_Toc81384505"/>
      <w:r>
        <w:rPr>
          <w:b/>
          <w:bCs/>
        </w:rPr>
        <w:t>K</w:t>
      </w:r>
      <w:r w:rsidR="00857A19">
        <w:rPr>
          <w:b/>
          <w:bCs/>
        </w:rPr>
        <w:t>ärlavfall</w:t>
      </w:r>
      <w:r w:rsidR="007D5CC9">
        <w:rPr>
          <w:b/>
          <w:bCs/>
        </w:rPr>
        <w:t xml:space="preserve"> </w:t>
      </w:r>
      <w:r w:rsidR="00900DB2">
        <w:rPr>
          <w:b/>
          <w:bCs/>
        </w:rPr>
        <w:t>(</w:t>
      </w:r>
      <w:proofErr w:type="gramStart"/>
      <w:r w:rsidR="00900DB2">
        <w:rPr>
          <w:b/>
          <w:bCs/>
        </w:rPr>
        <w:t>1</w:t>
      </w:r>
      <w:r w:rsidR="00A22326">
        <w:rPr>
          <w:b/>
          <w:bCs/>
        </w:rPr>
        <w:t>5</w:t>
      </w:r>
      <w:r w:rsidR="00900DB2" w:rsidRPr="00E2198B">
        <w:rPr>
          <w:b/>
          <w:bCs/>
        </w:rPr>
        <w:t>-</w:t>
      </w:r>
      <w:r w:rsidR="0037040F" w:rsidRPr="00E2198B">
        <w:rPr>
          <w:b/>
          <w:bCs/>
        </w:rPr>
        <w:t>1</w:t>
      </w:r>
      <w:r w:rsidR="00A22326">
        <w:rPr>
          <w:b/>
          <w:bCs/>
        </w:rPr>
        <w:t>7</w:t>
      </w:r>
      <w:proofErr w:type="gramEnd"/>
      <w:r w:rsidR="00F52FFE" w:rsidRPr="00E2198B">
        <w:rPr>
          <w:b/>
          <w:bCs/>
        </w:rPr>
        <w:t xml:space="preserve"> §§</w:t>
      </w:r>
      <w:r w:rsidR="007D5CC9" w:rsidRPr="00E2198B">
        <w:rPr>
          <w:b/>
          <w:bCs/>
        </w:rPr>
        <w:t>)</w:t>
      </w:r>
      <w:bookmarkEnd w:id="8"/>
    </w:p>
    <w:p w14:paraId="387D8940" w14:textId="77777777" w:rsidR="007D5CC9" w:rsidRDefault="005D78A8" w:rsidP="00633293">
      <w:pPr>
        <w:pStyle w:val="Rubrik2"/>
      </w:pPr>
      <w:bookmarkStart w:id="9" w:name="_Toc403065227"/>
      <w:bookmarkStart w:id="10" w:name="_Toc403066097"/>
      <w:r>
        <w:t>H</w:t>
      </w:r>
      <w:r w:rsidR="007D5CC9">
        <w:t>ämtningsområden</w:t>
      </w:r>
      <w:bookmarkEnd w:id="9"/>
      <w:bookmarkEnd w:id="10"/>
    </w:p>
    <w:p w14:paraId="430732DE" w14:textId="54C9E7C4" w:rsidR="007D5CC9" w:rsidRDefault="00900DB2" w:rsidP="00633293">
      <w:pPr>
        <w:jc w:val="left"/>
        <w:rPr>
          <w:rFonts w:ascii="Arial" w:hAnsi="Arial" w:cs="Arial"/>
          <w:color w:val="000000"/>
        </w:rPr>
      </w:pPr>
      <w:r w:rsidRPr="00900DB2">
        <w:rPr>
          <w:rFonts w:ascii="Arial" w:hAnsi="Arial" w:cs="Arial"/>
          <w:b/>
          <w:color w:val="000000"/>
        </w:rPr>
        <w:t>1</w:t>
      </w:r>
      <w:r w:rsidR="00A22326">
        <w:rPr>
          <w:rFonts w:ascii="Arial" w:hAnsi="Arial" w:cs="Arial"/>
          <w:b/>
          <w:color w:val="000000"/>
        </w:rPr>
        <w:t>5</w:t>
      </w:r>
      <w:r w:rsidRPr="00900DB2">
        <w:rPr>
          <w:rFonts w:ascii="Arial" w:hAnsi="Arial" w:cs="Arial"/>
          <w:b/>
          <w:color w:val="000000"/>
        </w:rPr>
        <w:t xml:space="preserve"> § </w:t>
      </w:r>
      <w:r w:rsidR="007D5CC9" w:rsidRPr="00900DB2">
        <w:rPr>
          <w:rFonts w:ascii="Arial" w:hAnsi="Arial" w:cs="Arial"/>
          <w:color w:val="000000"/>
        </w:rPr>
        <w:t xml:space="preserve">Kommunen </w:t>
      </w:r>
      <w:r w:rsidR="005D78A8">
        <w:rPr>
          <w:rFonts w:ascii="Arial" w:hAnsi="Arial" w:cs="Arial"/>
          <w:color w:val="000000"/>
        </w:rPr>
        <w:t>utgör</w:t>
      </w:r>
      <w:r w:rsidR="007D5CC9" w:rsidRPr="00900DB2">
        <w:rPr>
          <w:rFonts w:ascii="Arial" w:hAnsi="Arial" w:cs="Arial"/>
          <w:color w:val="000000"/>
        </w:rPr>
        <w:t xml:space="preserve"> </w:t>
      </w:r>
      <w:r w:rsidR="005D78A8">
        <w:rPr>
          <w:rFonts w:ascii="Arial" w:hAnsi="Arial" w:cs="Arial"/>
          <w:color w:val="000000"/>
        </w:rPr>
        <w:t>ett hämtningsområde</w:t>
      </w:r>
      <w:r w:rsidR="007D5CC9" w:rsidRPr="00900DB2">
        <w:rPr>
          <w:rFonts w:ascii="Arial" w:hAnsi="Arial" w:cs="Arial"/>
          <w:color w:val="000000"/>
        </w:rPr>
        <w:t>.</w:t>
      </w:r>
    </w:p>
    <w:p w14:paraId="06374798" w14:textId="77777777" w:rsidR="00AD34F9" w:rsidRPr="00AA026C" w:rsidRDefault="00AD34F9" w:rsidP="00633293">
      <w:pPr>
        <w:pStyle w:val="Rubrik2"/>
      </w:pPr>
      <w:bookmarkStart w:id="11" w:name="_Toc403065228"/>
      <w:bookmarkStart w:id="12" w:name="_Toc403066098"/>
      <w:r w:rsidRPr="00AA026C">
        <w:t>Hämtningsintervall</w:t>
      </w:r>
      <w:bookmarkEnd w:id="11"/>
      <w:bookmarkEnd w:id="12"/>
    </w:p>
    <w:p w14:paraId="11C236A3" w14:textId="7FEDC87B" w:rsidR="0094235D" w:rsidRPr="00AA026C" w:rsidRDefault="0094235D" w:rsidP="00633293">
      <w:pPr>
        <w:jc w:val="left"/>
        <w:rPr>
          <w:rFonts w:ascii="Arial" w:hAnsi="Arial" w:cs="Arial"/>
          <w:color w:val="000000"/>
        </w:rPr>
      </w:pPr>
      <w:r w:rsidRPr="00AA026C">
        <w:rPr>
          <w:rFonts w:ascii="Arial" w:hAnsi="Arial" w:cs="Arial"/>
          <w:b/>
          <w:bCs/>
          <w:color w:val="000000"/>
        </w:rPr>
        <w:t>1</w:t>
      </w:r>
      <w:r w:rsidR="00A22326" w:rsidRPr="00AA026C">
        <w:rPr>
          <w:rFonts w:ascii="Arial" w:hAnsi="Arial" w:cs="Arial"/>
          <w:b/>
          <w:bCs/>
          <w:color w:val="000000"/>
        </w:rPr>
        <w:t>6</w:t>
      </w:r>
      <w:r w:rsidRPr="00AA026C">
        <w:rPr>
          <w:rFonts w:ascii="Arial" w:hAnsi="Arial" w:cs="Arial"/>
          <w:b/>
          <w:bCs/>
          <w:color w:val="000000"/>
        </w:rPr>
        <w:t xml:space="preserve"> § </w:t>
      </w:r>
      <w:r w:rsidR="0029229F" w:rsidRPr="00AA026C">
        <w:rPr>
          <w:rFonts w:ascii="Arial" w:hAnsi="Arial" w:cs="Arial"/>
          <w:color w:val="000000"/>
        </w:rPr>
        <w:t>H</w:t>
      </w:r>
      <w:r w:rsidRPr="00AA026C">
        <w:rPr>
          <w:rFonts w:ascii="Arial" w:hAnsi="Arial" w:cs="Arial"/>
          <w:color w:val="000000"/>
        </w:rPr>
        <w:t>ämtning utförs, i den ordning som</w:t>
      </w:r>
      <w:r w:rsidR="00EC5DEF" w:rsidRPr="00AA026C">
        <w:rPr>
          <w:rFonts w:ascii="Arial" w:hAnsi="Arial" w:cs="Arial"/>
          <w:color w:val="000000"/>
        </w:rPr>
        <w:t xml:space="preserve"> Renhållaren</w:t>
      </w:r>
      <w:r w:rsidRPr="00AA026C">
        <w:rPr>
          <w:rFonts w:ascii="Arial" w:hAnsi="Arial" w:cs="Arial"/>
          <w:color w:val="000000"/>
        </w:rPr>
        <w:t xml:space="preserve"> bestämmer. </w:t>
      </w:r>
    </w:p>
    <w:p w14:paraId="62B6C954" w14:textId="5325F2FE" w:rsidR="00AD34F9" w:rsidRPr="00AA026C" w:rsidRDefault="00D76F68" w:rsidP="00633293">
      <w:pPr>
        <w:jc w:val="left"/>
        <w:rPr>
          <w:rFonts w:ascii="Arial" w:hAnsi="Arial" w:cs="Arial"/>
          <w:color w:val="000000"/>
        </w:rPr>
      </w:pPr>
      <w:r w:rsidRPr="00AA026C">
        <w:rPr>
          <w:rFonts w:ascii="Arial" w:hAnsi="Arial" w:cs="Arial"/>
          <w:b/>
          <w:color w:val="000000"/>
        </w:rPr>
        <w:t>1</w:t>
      </w:r>
      <w:r w:rsidR="00A22326" w:rsidRPr="00AA026C">
        <w:rPr>
          <w:rFonts w:ascii="Arial" w:hAnsi="Arial" w:cs="Arial"/>
          <w:b/>
          <w:color w:val="000000"/>
        </w:rPr>
        <w:t>7</w:t>
      </w:r>
      <w:r w:rsidR="003733C3" w:rsidRPr="00AA026C">
        <w:rPr>
          <w:rFonts w:ascii="Arial" w:hAnsi="Arial" w:cs="Arial"/>
          <w:b/>
          <w:color w:val="000000"/>
        </w:rPr>
        <w:t xml:space="preserve"> §</w:t>
      </w:r>
      <w:r w:rsidR="003733C3" w:rsidRPr="00AA026C">
        <w:rPr>
          <w:rFonts w:ascii="Arial" w:hAnsi="Arial" w:cs="Arial"/>
          <w:color w:val="000000"/>
        </w:rPr>
        <w:t xml:space="preserve"> </w:t>
      </w:r>
      <w:r w:rsidR="00E96C2C" w:rsidRPr="00AA026C">
        <w:rPr>
          <w:rFonts w:ascii="Arial" w:hAnsi="Arial" w:cs="Arial"/>
          <w:color w:val="000000"/>
        </w:rPr>
        <w:t>Kärl- och säckavfall inn</w:t>
      </w:r>
      <w:r w:rsidR="00997657" w:rsidRPr="00AA026C">
        <w:rPr>
          <w:rFonts w:ascii="Arial" w:hAnsi="Arial" w:cs="Arial"/>
          <w:color w:val="000000"/>
        </w:rPr>
        <w:t>ehållande m</w:t>
      </w:r>
      <w:r w:rsidR="0094235D" w:rsidRPr="00AA026C">
        <w:rPr>
          <w:rFonts w:ascii="Arial" w:hAnsi="Arial" w:cs="Arial"/>
          <w:color w:val="000000"/>
        </w:rPr>
        <w:t>atavfall hämtas minst en gång varannan vecka året om från permanentbostä</w:t>
      </w:r>
      <w:r w:rsidR="0094235D" w:rsidRPr="00C25BE1">
        <w:rPr>
          <w:rFonts w:ascii="Arial" w:hAnsi="Arial" w:cs="Arial"/>
          <w:color w:val="000000"/>
        </w:rPr>
        <w:t xml:space="preserve">der, verksamheter och fritidsbostäder (perioden från </w:t>
      </w:r>
      <w:r w:rsidR="00AA026C" w:rsidRPr="00C25BE1">
        <w:rPr>
          <w:rFonts w:ascii="Arial" w:hAnsi="Arial" w:cs="Arial"/>
          <w:color w:val="000000"/>
        </w:rPr>
        <w:t>vecka 16 till och med vecka 41</w:t>
      </w:r>
      <w:r w:rsidR="00C25BE1" w:rsidRPr="00C25BE1">
        <w:rPr>
          <w:rFonts w:ascii="Arial" w:hAnsi="Arial" w:cs="Arial"/>
          <w:color w:val="000000"/>
        </w:rPr>
        <w:t>)</w:t>
      </w:r>
      <w:r w:rsidR="0094235D" w:rsidRPr="00C25BE1">
        <w:rPr>
          <w:rFonts w:ascii="Arial" w:hAnsi="Arial" w:cs="Arial"/>
          <w:color w:val="000000"/>
        </w:rPr>
        <w:t>.</w:t>
      </w:r>
    </w:p>
    <w:p w14:paraId="19568B9C" w14:textId="77777777" w:rsidR="00997657" w:rsidRDefault="00997657" w:rsidP="00633293">
      <w:pPr>
        <w:jc w:val="left"/>
        <w:rPr>
          <w:rFonts w:ascii="Arial" w:hAnsi="Arial" w:cs="Arial"/>
          <w:color w:val="000000"/>
        </w:rPr>
      </w:pPr>
      <w:r w:rsidRPr="00A25A54">
        <w:rPr>
          <w:rFonts w:ascii="Arial" w:hAnsi="Arial" w:cs="Arial"/>
          <w:color w:val="000000"/>
        </w:rPr>
        <w:t>Hämtning utöver vad som anges i föreskrifterna utförs mot avgift enligt taxa.</w:t>
      </w:r>
    </w:p>
    <w:p w14:paraId="2836AF53" w14:textId="77777777" w:rsidR="00AD34F9" w:rsidRDefault="005D78A8" w:rsidP="00633293">
      <w:pPr>
        <w:pStyle w:val="Rubrik1"/>
        <w:rPr>
          <w:b/>
          <w:bCs/>
        </w:rPr>
      </w:pPr>
      <w:bookmarkStart w:id="13" w:name="_Toc81384506"/>
      <w:r>
        <w:rPr>
          <w:b/>
          <w:bCs/>
        </w:rPr>
        <w:t>A</w:t>
      </w:r>
      <w:r w:rsidR="00AD34F9" w:rsidRPr="00AD34F9">
        <w:rPr>
          <w:b/>
          <w:bCs/>
        </w:rPr>
        <w:t>vfall från enskilda avlopps</w:t>
      </w:r>
      <w:r w:rsidR="00F52FFE">
        <w:rPr>
          <w:b/>
          <w:bCs/>
        </w:rPr>
        <w:t>-</w:t>
      </w:r>
      <w:r w:rsidR="00AD34F9" w:rsidRPr="00AD34F9">
        <w:rPr>
          <w:b/>
          <w:bCs/>
        </w:rPr>
        <w:t>anläggningar (</w:t>
      </w:r>
      <w:proofErr w:type="gramStart"/>
      <w:r w:rsidR="009C5C4F">
        <w:rPr>
          <w:b/>
          <w:bCs/>
        </w:rPr>
        <w:t>1</w:t>
      </w:r>
      <w:r w:rsidR="00A22326">
        <w:rPr>
          <w:b/>
          <w:bCs/>
        </w:rPr>
        <w:t>8</w:t>
      </w:r>
      <w:r w:rsidR="009C5C4F">
        <w:rPr>
          <w:b/>
          <w:bCs/>
        </w:rPr>
        <w:t>-2</w:t>
      </w:r>
      <w:r w:rsidR="00A22326">
        <w:rPr>
          <w:b/>
          <w:bCs/>
        </w:rPr>
        <w:t>4</w:t>
      </w:r>
      <w:proofErr w:type="gramEnd"/>
      <w:r w:rsidR="00F52FFE">
        <w:rPr>
          <w:b/>
          <w:bCs/>
        </w:rPr>
        <w:t xml:space="preserve"> §§</w:t>
      </w:r>
      <w:r w:rsidR="00AD34F9" w:rsidRPr="00AD34F9">
        <w:rPr>
          <w:b/>
          <w:bCs/>
        </w:rPr>
        <w:t>)</w:t>
      </w:r>
      <w:bookmarkEnd w:id="13"/>
    </w:p>
    <w:p w14:paraId="54F0B9D9" w14:textId="77777777" w:rsidR="00764EB9" w:rsidRDefault="009C5C4F" w:rsidP="00633293">
      <w:pPr>
        <w:jc w:val="left"/>
        <w:rPr>
          <w:rFonts w:ascii="Arial" w:hAnsi="Arial" w:cs="Arial"/>
          <w:i/>
          <w:color w:val="000000"/>
        </w:rPr>
      </w:pPr>
      <w:r>
        <w:rPr>
          <w:rFonts w:ascii="Arial" w:hAnsi="Arial" w:cs="Arial"/>
          <w:b/>
          <w:color w:val="000000"/>
          <w:lang w:eastAsia="sv-SE"/>
        </w:rPr>
        <w:t>1</w:t>
      </w:r>
      <w:r w:rsidR="00A22326">
        <w:rPr>
          <w:rFonts w:ascii="Arial" w:hAnsi="Arial" w:cs="Arial"/>
          <w:b/>
          <w:color w:val="000000"/>
          <w:lang w:eastAsia="sv-SE"/>
        </w:rPr>
        <w:t>8</w:t>
      </w:r>
      <w:r w:rsidR="00BA163B" w:rsidRPr="00900DB2">
        <w:rPr>
          <w:rFonts w:ascii="Arial" w:hAnsi="Arial" w:cs="Arial"/>
          <w:b/>
          <w:color w:val="000000"/>
          <w:lang w:eastAsia="sv-SE"/>
        </w:rPr>
        <w:t xml:space="preserve"> §</w:t>
      </w:r>
      <w:r w:rsidR="00BA163B" w:rsidRPr="00900DB2">
        <w:rPr>
          <w:rFonts w:cs="Arial"/>
          <w:b/>
          <w:color w:val="000000"/>
          <w:sz w:val="18"/>
        </w:rPr>
        <w:t xml:space="preserve"> </w:t>
      </w:r>
      <w:r w:rsidR="00BA163B" w:rsidRPr="008D5B9E">
        <w:rPr>
          <w:rFonts w:ascii="Arial" w:hAnsi="Arial" w:cs="Arial"/>
          <w:color w:val="000000"/>
        </w:rPr>
        <w:t>Fastighetsinnehavare ansvarar för avloppsanläggningen</w:t>
      </w:r>
      <w:r w:rsidR="00C87A5F">
        <w:rPr>
          <w:rFonts w:ascii="Arial" w:hAnsi="Arial" w:cs="Arial"/>
          <w:color w:val="000000"/>
        </w:rPr>
        <w:t>s</w:t>
      </w:r>
      <w:r w:rsidR="00BA163B">
        <w:rPr>
          <w:rFonts w:ascii="Arial" w:hAnsi="Arial" w:cs="Arial"/>
          <w:color w:val="000000"/>
        </w:rPr>
        <w:t xml:space="preserve"> </w:t>
      </w:r>
      <w:r w:rsidR="0037040F">
        <w:rPr>
          <w:rFonts w:ascii="Arial" w:hAnsi="Arial" w:cs="Arial"/>
          <w:color w:val="000000"/>
        </w:rPr>
        <w:t xml:space="preserve">och fettavskiljarens </w:t>
      </w:r>
      <w:r w:rsidR="00BA163B">
        <w:rPr>
          <w:rFonts w:ascii="Arial" w:hAnsi="Arial" w:cs="Arial"/>
          <w:color w:val="000000"/>
        </w:rPr>
        <w:t>anskaffning, skötsel och underhåll</w:t>
      </w:r>
      <w:r w:rsidR="00997657">
        <w:rPr>
          <w:rFonts w:ascii="Arial" w:hAnsi="Arial" w:cs="Arial"/>
          <w:color w:val="000000"/>
        </w:rPr>
        <w:t>.</w:t>
      </w:r>
      <w:r w:rsidR="002C3418" w:rsidRPr="002C3418">
        <w:rPr>
          <w:rFonts w:ascii="Arial" w:hAnsi="Arial" w:cs="Arial"/>
          <w:i/>
          <w:color w:val="000000"/>
        </w:rPr>
        <w:t xml:space="preserve"> </w:t>
      </w:r>
    </w:p>
    <w:p w14:paraId="3216AA9A" w14:textId="77777777" w:rsidR="00E2198B" w:rsidRDefault="00E2198B" w:rsidP="00633293">
      <w:pPr>
        <w:jc w:val="left"/>
        <w:rPr>
          <w:rFonts w:ascii="Arial" w:hAnsi="Arial" w:cs="Arial"/>
          <w:color w:val="000000"/>
        </w:rPr>
      </w:pPr>
      <w:r w:rsidRPr="00764EB9">
        <w:rPr>
          <w:rFonts w:ascii="Arial" w:hAnsi="Arial" w:cs="Arial"/>
          <w:color w:val="000000"/>
        </w:rPr>
        <w:t>Fastighetsinnehavaren är skyldig att vidta erforderliga åtgärder för att skydda sin anläggning från skador vid tömning.</w:t>
      </w:r>
    </w:p>
    <w:p w14:paraId="2A9B9796" w14:textId="46B35F26" w:rsidR="00087F3C" w:rsidRPr="00C25BE1" w:rsidRDefault="00E96C2C" w:rsidP="00633293">
      <w:pPr>
        <w:jc w:val="left"/>
        <w:rPr>
          <w:rFonts w:ascii="Arial" w:hAnsi="Arial" w:cs="Arial"/>
          <w:b/>
          <w:bCs/>
          <w:color w:val="000000"/>
        </w:rPr>
      </w:pPr>
      <w:r w:rsidRPr="005D7BA9">
        <w:rPr>
          <w:rFonts w:ascii="Arial" w:hAnsi="Arial" w:cs="Arial"/>
          <w:bCs/>
          <w:color w:val="000000"/>
        </w:rPr>
        <w:t>Fastighetsinnehavaren ansvarar för att</w:t>
      </w:r>
      <w:r>
        <w:rPr>
          <w:rFonts w:ascii="Arial" w:hAnsi="Arial" w:cs="Arial"/>
          <w:bCs/>
          <w:color w:val="000000"/>
        </w:rPr>
        <w:t xml:space="preserve"> </w:t>
      </w:r>
      <w:r w:rsidRPr="00C25BE1">
        <w:rPr>
          <w:rFonts w:ascii="Arial" w:hAnsi="Arial" w:cs="Arial"/>
          <w:bCs/>
          <w:color w:val="000000"/>
        </w:rPr>
        <w:t>a</w:t>
      </w:r>
      <w:r w:rsidR="007D788B" w:rsidRPr="00C25BE1">
        <w:rPr>
          <w:rFonts w:ascii="Arial" w:hAnsi="Arial" w:cs="Arial"/>
          <w:bCs/>
          <w:color w:val="000000"/>
        </w:rPr>
        <w:t xml:space="preserve">nläggningar </w:t>
      </w:r>
      <w:r w:rsidR="007D788B" w:rsidRPr="00C25BE1">
        <w:rPr>
          <w:rFonts w:ascii="Arial" w:hAnsi="Arial" w:cs="Arial"/>
          <w:color w:val="000000"/>
        </w:rPr>
        <w:t>ska vara lätt tillgängliga för tömning</w:t>
      </w:r>
      <w:r w:rsidR="00E475FA" w:rsidRPr="00C25BE1">
        <w:rPr>
          <w:rFonts w:ascii="Arial" w:hAnsi="Arial" w:cs="Arial"/>
          <w:color w:val="000000"/>
        </w:rPr>
        <w:t xml:space="preserve"> </w:t>
      </w:r>
      <w:r w:rsidR="00E475FA" w:rsidRPr="005D164A">
        <w:rPr>
          <w:rFonts w:ascii="Arial" w:hAnsi="Arial" w:cs="Arial"/>
          <w:color w:val="000000"/>
          <w:highlight w:val="cyan"/>
        </w:rPr>
        <w:t>och tömningsplats ska vara utmärkt så att chauffören enkelt kan hitta anslutningspunkt.</w:t>
      </w:r>
      <w:r w:rsidR="00087F3C" w:rsidRPr="00C25BE1">
        <w:rPr>
          <w:rFonts w:ascii="Arial" w:hAnsi="Arial" w:cs="Arial"/>
          <w:color w:val="000000"/>
        </w:rPr>
        <w:t xml:space="preserve"> </w:t>
      </w:r>
    </w:p>
    <w:p w14:paraId="00299860" w14:textId="0486936C" w:rsidR="0049474D" w:rsidRDefault="000B0460" w:rsidP="00633293">
      <w:pPr>
        <w:jc w:val="left"/>
        <w:rPr>
          <w:rFonts w:ascii="Arial" w:hAnsi="Arial" w:cs="Arial"/>
          <w:color w:val="000000"/>
        </w:rPr>
      </w:pPr>
      <w:r w:rsidRPr="005D164A">
        <w:rPr>
          <w:rFonts w:ascii="Arial" w:hAnsi="Arial" w:cs="Arial"/>
          <w:color w:val="000000"/>
          <w:highlight w:val="cyan"/>
        </w:rPr>
        <w:t>Fastighetsinnehavaren ansvarar för att loc</w:t>
      </w:r>
      <w:r w:rsidR="00A4564D" w:rsidRPr="005D164A">
        <w:rPr>
          <w:rFonts w:ascii="Arial" w:hAnsi="Arial" w:cs="Arial"/>
          <w:color w:val="000000"/>
          <w:highlight w:val="cyan"/>
        </w:rPr>
        <w:t xml:space="preserve">k till anläggning är barnsäker och att locket inte </w:t>
      </w:r>
      <w:r w:rsidR="00A4564D" w:rsidRPr="005D164A">
        <w:rPr>
          <w:rFonts w:ascii="Arial" w:hAnsi="Arial" w:cs="Arial"/>
          <w:color w:val="000000"/>
          <w:highlight w:val="cyan"/>
        </w:rPr>
        <w:t>väger över 15 kg eller högst 35 kg om det är försett med handtag och går att dra undan</w:t>
      </w:r>
      <w:r w:rsidR="008B1BC6" w:rsidRPr="005D164A">
        <w:rPr>
          <w:rFonts w:ascii="Arial" w:hAnsi="Arial" w:cs="Arial"/>
          <w:color w:val="000000"/>
          <w:highlight w:val="cyan"/>
        </w:rPr>
        <w:t xml:space="preserve"> </w:t>
      </w:r>
      <w:r w:rsidR="003E16F4" w:rsidRPr="005D164A">
        <w:rPr>
          <w:rFonts w:ascii="Arial" w:hAnsi="Arial" w:cs="Arial"/>
          <w:color w:val="000000"/>
          <w:highlight w:val="cyan"/>
        </w:rPr>
        <w:t>såvida inte särskilda skäl föreligger</w:t>
      </w:r>
      <w:r w:rsidR="00A4564D" w:rsidRPr="005D164A">
        <w:rPr>
          <w:rFonts w:ascii="Arial" w:hAnsi="Arial" w:cs="Arial"/>
          <w:color w:val="000000"/>
          <w:highlight w:val="cyan"/>
        </w:rPr>
        <w:t>.</w:t>
      </w:r>
      <w:r w:rsidR="00A4564D">
        <w:rPr>
          <w:rFonts w:ascii="Arial" w:hAnsi="Arial" w:cs="Arial"/>
          <w:color w:val="000000"/>
        </w:rPr>
        <w:t xml:space="preserve"> </w:t>
      </w:r>
    </w:p>
    <w:p w14:paraId="6549EBC3" w14:textId="0A716561" w:rsidR="00FE593D" w:rsidRDefault="007D788B" w:rsidP="00633293">
      <w:pPr>
        <w:jc w:val="left"/>
        <w:rPr>
          <w:rFonts w:ascii="Arial" w:hAnsi="Arial" w:cs="Arial"/>
          <w:color w:val="000000"/>
        </w:rPr>
      </w:pPr>
      <w:r w:rsidRPr="00764EB9">
        <w:rPr>
          <w:rFonts w:ascii="Arial" w:hAnsi="Arial" w:cs="Arial"/>
          <w:color w:val="000000"/>
        </w:rPr>
        <w:t xml:space="preserve">Fastighetsinnehavaren </w:t>
      </w:r>
      <w:r w:rsidRPr="006D7D75">
        <w:rPr>
          <w:rFonts w:ascii="Arial" w:hAnsi="Arial" w:cs="Arial"/>
          <w:color w:val="000000"/>
        </w:rPr>
        <w:t>ska tillhandahålla</w:t>
      </w:r>
      <w:r>
        <w:rPr>
          <w:rFonts w:ascii="Arial" w:hAnsi="Arial" w:cs="Arial"/>
          <w:color w:val="000000"/>
        </w:rPr>
        <w:t xml:space="preserve"> i</w:t>
      </w:r>
      <w:r w:rsidR="00764EB9" w:rsidRPr="006D7D75">
        <w:rPr>
          <w:rFonts w:ascii="Arial" w:hAnsi="Arial" w:cs="Arial"/>
          <w:color w:val="000000"/>
        </w:rPr>
        <w:t xml:space="preserve">nstruktioner som behövs i samband med </w:t>
      </w:r>
      <w:r w:rsidR="00764EB9">
        <w:rPr>
          <w:rFonts w:ascii="Arial" w:hAnsi="Arial" w:cs="Arial"/>
          <w:color w:val="000000"/>
        </w:rPr>
        <w:t>tömning</w:t>
      </w:r>
      <w:r w:rsidR="00764EB9" w:rsidRPr="006D7D75">
        <w:rPr>
          <w:rFonts w:ascii="Arial" w:hAnsi="Arial" w:cs="Arial"/>
          <w:color w:val="000000"/>
        </w:rPr>
        <w:t>.</w:t>
      </w:r>
    </w:p>
    <w:p w14:paraId="2BF85C02" w14:textId="0B106492" w:rsidR="007D788B" w:rsidRDefault="00A22326" w:rsidP="00633293">
      <w:pPr>
        <w:jc w:val="left"/>
        <w:rPr>
          <w:rFonts w:ascii="Arial" w:hAnsi="Arial" w:cs="Arial"/>
          <w:b/>
          <w:bCs/>
          <w:color w:val="000000"/>
        </w:rPr>
      </w:pPr>
      <w:r>
        <w:rPr>
          <w:rFonts w:ascii="Arial" w:hAnsi="Arial" w:cs="Arial"/>
          <w:b/>
          <w:bCs/>
          <w:color w:val="000000"/>
        </w:rPr>
        <w:t>19</w:t>
      </w:r>
      <w:r w:rsidR="007D788B">
        <w:rPr>
          <w:rFonts w:ascii="Arial" w:hAnsi="Arial" w:cs="Arial"/>
          <w:b/>
          <w:bCs/>
          <w:color w:val="000000"/>
        </w:rPr>
        <w:t xml:space="preserve"> § </w:t>
      </w:r>
      <w:r w:rsidR="007D788B" w:rsidRPr="006D7D75">
        <w:rPr>
          <w:rFonts w:ascii="Arial" w:hAnsi="Arial" w:cs="Arial"/>
          <w:color w:val="000000"/>
        </w:rPr>
        <w:t xml:space="preserve">Tömning ska ske så ofta att god funktion </w:t>
      </w:r>
      <w:r w:rsidR="00E96C2C" w:rsidRPr="005D7BA9">
        <w:rPr>
          <w:rFonts w:ascii="Arial" w:hAnsi="Arial" w:cs="Arial"/>
          <w:color w:val="000000"/>
        </w:rPr>
        <w:t>och syfte</w:t>
      </w:r>
      <w:r w:rsidR="00E96C2C">
        <w:rPr>
          <w:rFonts w:ascii="Arial" w:hAnsi="Arial" w:cs="Arial"/>
          <w:color w:val="000000"/>
        </w:rPr>
        <w:t xml:space="preserve"> </w:t>
      </w:r>
      <w:r w:rsidR="007D788B" w:rsidRPr="006D7D75">
        <w:rPr>
          <w:rFonts w:ascii="Arial" w:hAnsi="Arial" w:cs="Arial"/>
          <w:color w:val="000000"/>
        </w:rPr>
        <w:t>upprätthålls.</w:t>
      </w:r>
    </w:p>
    <w:p w14:paraId="71EE8108" w14:textId="00564CD8" w:rsidR="007D788B" w:rsidRDefault="007D788B" w:rsidP="00633293">
      <w:pPr>
        <w:jc w:val="left"/>
        <w:rPr>
          <w:rFonts w:ascii="Arial" w:hAnsi="Arial" w:cs="Arial"/>
          <w:i/>
          <w:color w:val="000000"/>
        </w:rPr>
      </w:pPr>
      <w:r>
        <w:rPr>
          <w:rFonts w:ascii="Arial" w:hAnsi="Arial" w:cs="Arial"/>
          <w:b/>
          <w:bCs/>
          <w:color w:val="000000"/>
        </w:rPr>
        <w:t>2</w:t>
      </w:r>
      <w:r w:rsidR="00A22326">
        <w:rPr>
          <w:rFonts w:ascii="Arial" w:hAnsi="Arial" w:cs="Arial"/>
          <w:b/>
          <w:bCs/>
          <w:color w:val="000000"/>
        </w:rPr>
        <w:t>0</w:t>
      </w:r>
      <w:r>
        <w:rPr>
          <w:rFonts w:ascii="Arial" w:hAnsi="Arial" w:cs="Arial"/>
          <w:b/>
          <w:bCs/>
          <w:color w:val="000000"/>
        </w:rPr>
        <w:t xml:space="preserve"> § </w:t>
      </w:r>
      <w:r w:rsidRPr="007D788B">
        <w:rPr>
          <w:rFonts w:ascii="Arial" w:hAnsi="Arial" w:cs="Arial"/>
          <w:color w:val="000000"/>
        </w:rPr>
        <w:t xml:space="preserve">Vid nyanläggning får avstånd mellan uppställningsplats för slambil och </w:t>
      </w:r>
      <w:r w:rsidR="00344BA0" w:rsidRPr="005D164A">
        <w:rPr>
          <w:rFonts w:ascii="Arial" w:hAnsi="Arial" w:cs="Arial"/>
          <w:color w:val="000000"/>
          <w:highlight w:val="cyan"/>
        </w:rPr>
        <w:t>anslutningspunkt</w:t>
      </w:r>
      <w:r w:rsidR="00344BA0" w:rsidRPr="003A7E5A">
        <w:rPr>
          <w:rFonts w:ascii="Arial" w:hAnsi="Arial" w:cs="Arial"/>
          <w:color w:val="000000"/>
        </w:rPr>
        <w:t xml:space="preserve"> </w:t>
      </w:r>
      <w:r w:rsidRPr="003A7E5A">
        <w:rPr>
          <w:rFonts w:ascii="Arial" w:hAnsi="Arial" w:cs="Arial"/>
          <w:color w:val="000000"/>
        </w:rPr>
        <w:t xml:space="preserve">inte överstiga </w:t>
      </w:r>
      <w:r w:rsidRPr="003A7E5A">
        <w:rPr>
          <w:rFonts w:ascii="Arial" w:hAnsi="Arial" w:cs="Arial"/>
        </w:rPr>
        <w:t>20</w:t>
      </w:r>
      <w:r w:rsidRPr="003A7E5A">
        <w:rPr>
          <w:rFonts w:ascii="Arial" w:hAnsi="Arial" w:cs="Arial"/>
          <w:color w:val="000000"/>
        </w:rPr>
        <w:t xml:space="preserve"> meter. Höjdskillnaden mellan fordonets uppställningsplats och botten på anläggningen ska vara mindre än 6 meter</w:t>
      </w:r>
      <w:r w:rsidR="003E16F4" w:rsidRPr="003A7E5A">
        <w:rPr>
          <w:rFonts w:ascii="Arial" w:hAnsi="Arial" w:cs="Arial"/>
          <w:color w:val="000000"/>
        </w:rPr>
        <w:t xml:space="preserve"> </w:t>
      </w:r>
      <w:r w:rsidR="003E16F4" w:rsidRPr="005D164A">
        <w:rPr>
          <w:rFonts w:ascii="Arial" w:hAnsi="Arial" w:cs="Arial"/>
          <w:color w:val="000000"/>
          <w:highlight w:val="cyan"/>
        </w:rPr>
        <w:t>såvida inte särskilda skäl föreligger</w:t>
      </w:r>
      <w:r w:rsidRPr="005D164A">
        <w:rPr>
          <w:rFonts w:ascii="Arial" w:hAnsi="Arial" w:cs="Arial"/>
          <w:color w:val="000000"/>
          <w:highlight w:val="cyan"/>
        </w:rPr>
        <w:t>.</w:t>
      </w:r>
    </w:p>
    <w:p w14:paraId="65D8F49C" w14:textId="77777777" w:rsidR="00997657" w:rsidRPr="00AD34F9" w:rsidRDefault="00997657" w:rsidP="00633293">
      <w:pPr>
        <w:pStyle w:val="Rubrik2"/>
      </w:pPr>
      <w:bookmarkStart w:id="14" w:name="_Toc403065230"/>
      <w:bookmarkStart w:id="15" w:name="_Toc403066100"/>
      <w:r w:rsidRPr="00AD34F9">
        <w:t>Slam</w:t>
      </w:r>
      <w:r>
        <w:t>avskiljare och sluten tank</w:t>
      </w:r>
      <w:bookmarkEnd w:id="14"/>
      <w:bookmarkEnd w:id="15"/>
    </w:p>
    <w:p w14:paraId="4F2CE34E" w14:textId="587EB525" w:rsidR="00AD34F9" w:rsidRDefault="00C87A5F" w:rsidP="00633293">
      <w:pPr>
        <w:jc w:val="left"/>
        <w:rPr>
          <w:rFonts w:ascii="Arial" w:hAnsi="Arial" w:cs="Arial"/>
          <w:color w:val="000000"/>
        </w:rPr>
      </w:pPr>
      <w:r w:rsidRPr="006D7D75">
        <w:rPr>
          <w:rFonts w:ascii="Arial" w:hAnsi="Arial" w:cs="Arial"/>
          <w:b/>
          <w:bCs/>
          <w:color w:val="000000"/>
        </w:rPr>
        <w:t>2</w:t>
      </w:r>
      <w:r w:rsidR="00A22326">
        <w:rPr>
          <w:rFonts w:ascii="Arial" w:hAnsi="Arial" w:cs="Arial"/>
          <w:b/>
          <w:bCs/>
          <w:color w:val="000000"/>
        </w:rPr>
        <w:t>1</w:t>
      </w:r>
      <w:r w:rsidR="00AD34F9" w:rsidRPr="006D7D75">
        <w:rPr>
          <w:rFonts w:ascii="Arial" w:hAnsi="Arial" w:cs="Arial"/>
          <w:b/>
          <w:bCs/>
          <w:color w:val="000000"/>
        </w:rPr>
        <w:t xml:space="preserve"> § </w:t>
      </w:r>
      <w:r w:rsidR="00D432F4">
        <w:rPr>
          <w:rFonts w:ascii="Arial" w:hAnsi="Arial" w:cs="Arial"/>
          <w:color w:val="000000"/>
        </w:rPr>
        <w:t>Tömning av</w:t>
      </w:r>
      <w:r w:rsidR="00AD34F9" w:rsidRPr="006D7D75">
        <w:rPr>
          <w:rFonts w:ascii="Arial" w:hAnsi="Arial" w:cs="Arial"/>
          <w:color w:val="000000"/>
        </w:rPr>
        <w:t xml:space="preserve"> slamavskiljare med ansluten WC ska ske minst </w:t>
      </w:r>
      <w:r w:rsidR="00AD34F9" w:rsidRPr="00491C3E">
        <w:rPr>
          <w:rFonts w:ascii="Arial" w:hAnsi="Arial" w:cs="Arial"/>
          <w:color w:val="000000"/>
        </w:rPr>
        <w:t>en gång per år</w:t>
      </w:r>
      <w:r w:rsidR="003A7E5A">
        <w:rPr>
          <w:rFonts w:ascii="Arial" w:hAnsi="Arial" w:cs="Arial"/>
          <w:color w:val="000000"/>
        </w:rPr>
        <w:t xml:space="preserve"> för permanentbostäder</w:t>
      </w:r>
      <w:r w:rsidR="00AD34F9" w:rsidRPr="00491C3E">
        <w:rPr>
          <w:rFonts w:ascii="Arial" w:hAnsi="Arial" w:cs="Arial"/>
          <w:color w:val="000000"/>
        </w:rPr>
        <w:t>.</w:t>
      </w:r>
    </w:p>
    <w:p w14:paraId="4E003D90" w14:textId="47BB5818" w:rsidR="00491C3E" w:rsidRDefault="00491C3E" w:rsidP="00633293">
      <w:pPr>
        <w:jc w:val="left"/>
        <w:rPr>
          <w:rFonts w:ascii="Arial" w:hAnsi="Arial" w:cs="Arial"/>
          <w:color w:val="000000"/>
        </w:rPr>
      </w:pPr>
      <w:r w:rsidRPr="003A7E5A">
        <w:rPr>
          <w:rFonts w:ascii="Arial" w:hAnsi="Arial" w:cs="Arial"/>
          <w:color w:val="000000"/>
        </w:rPr>
        <w:t xml:space="preserve">Tömning av slamavskiljare med ansluten WC ska ske minst en gång </w:t>
      </w:r>
      <w:r w:rsidR="003A7E5A" w:rsidRPr="003A7E5A">
        <w:rPr>
          <w:rFonts w:ascii="Arial" w:hAnsi="Arial" w:cs="Arial"/>
          <w:color w:val="000000"/>
        </w:rPr>
        <w:t xml:space="preserve">vartannat </w:t>
      </w:r>
      <w:r w:rsidRPr="003A7E5A">
        <w:rPr>
          <w:rFonts w:ascii="Arial" w:hAnsi="Arial" w:cs="Arial"/>
          <w:color w:val="000000"/>
        </w:rPr>
        <w:t>år</w:t>
      </w:r>
      <w:r w:rsidR="003A7E5A" w:rsidRPr="003A7E5A">
        <w:rPr>
          <w:rFonts w:ascii="Arial" w:hAnsi="Arial" w:cs="Arial"/>
          <w:color w:val="000000"/>
        </w:rPr>
        <w:t xml:space="preserve"> för fritidshus</w:t>
      </w:r>
      <w:r w:rsidRPr="003A7E5A">
        <w:rPr>
          <w:rFonts w:ascii="Arial" w:hAnsi="Arial" w:cs="Arial"/>
          <w:color w:val="000000"/>
        </w:rPr>
        <w:t>.</w:t>
      </w:r>
    </w:p>
    <w:p w14:paraId="081910FD" w14:textId="1CA3ABBD" w:rsidR="00AD34F9" w:rsidRPr="009D1865" w:rsidRDefault="00AD34F9" w:rsidP="00633293">
      <w:pPr>
        <w:jc w:val="left"/>
        <w:rPr>
          <w:rFonts w:ascii="Arial" w:hAnsi="Arial" w:cs="Arial"/>
          <w:color w:val="000000"/>
        </w:rPr>
      </w:pPr>
      <w:r w:rsidRPr="006D7D75">
        <w:rPr>
          <w:rFonts w:ascii="Arial" w:hAnsi="Arial" w:cs="Arial"/>
          <w:color w:val="000000"/>
        </w:rPr>
        <w:t>Tömning av slamavskiljare för</w:t>
      </w:r>
      <w:r w:rsidR="0039696C" w:rsidRPr="006D7D75">
        <w:rPr>
          <w:rFonts w:ascii="Arial" w:hAnsi="Arial" w:cs="Arial"/>
          <w:color w:val="000000"/>
        </w:rPr>
        <w:t xml:space="preserve"> bad-,</w:t>
      </w:r>
      <w:r w:rsidRPr="006D7D75">
        <w:rPr>
          <w:rFonts w:ascii="Arial" w:hAnsi="Arial" w:cs="Arial"/>
          <w:color w:val="000000"/>
        </w:rPr>
        <w:t xml:space="preserve"> disk- och </w:t>
      </w:r>
      <w:r w:rsidRPr="009D1865">
        <w:rPr>
          <w:rFonts w:ascii="Arial" w:hAnsi="Arial" w:cs="Arial"/>
          <w:color w:val="000000"/>
        </w:rPr>
        <w:t>tvättvatten ska ske minst vartannat år.</w:t>
      </w:r>
    </w:p>
    <w:p w14:paraId="44AD71BB" w14:textId="77777777" w:rsidR="007D788B" w:rsidRDefault="00AD34F9" w:rsidP="00633293">
      <w:pPr>
        <w:jc w:val="left"/>
        <w:rPr>
          <w:rFonts w:ascii="Arial" w:hAnsi="Arial" w:cs="Arial"/>
          <w:color w:val="000000"/>
        </w:rPr>
      </w:pPr>
      <w:r w:rsidRPr="009D1865">
        <w:rPr>
          <w:rFonts w:ascii="Arial" w:hAnsi="Arial" w:cs="Arial"/>
          <w:color w:val="000000"/>
        </w:rPr>
        <w:t xml:space="preserve">Tömning av sluten tank ska ske minst vart </w:t>
      </w:r>
      <w:r w:rsidR="0039696C" w:rsidRPr="009D1865">
        <w:rPr>
          <w:rFonts w:ascii="Arial" w:hAnsi="Arial" w:cs="Arial"/>
          <w:color w:val="000000"/>
        </w:rPr>
        <w:t>tredje</w:t>
      </w:r>
      <w:r w:rsidRPr="009D1865">
        <w:rPr>
          <w:rFonts w:ascii="Arial" w:hAnsi="Arial" w:cs="Arial"/>
          <w:color w:val="000000"/>
        </w:rPr>
        <w:t xml:space="preserve"> år.</w:t>
      </w:r>
      <w:r w:rsidRPr="00CB617B">
        <w:rPr>
          <w:rFonts w:ascii="Arial" w:hAnsi="Arial" w:cs="Arial"/>
          <w:color w:val="000000"/>
        </w:rPr>
        <w:t xml:space="preserve"> </w:t>
      </w:r>
    </w:p>
    <w:p w14:paraId="4CF0F923" w14:textId="643D07F0" w:rsidR="00AD34F9" w:rsidRDefault="009D1865" w:rsidP="00633293">
      <w:pPr>
        <w:jc w:val="left"/>
        <w:rPr>
          <w:rFonts w:ascii="Arial" w:hAnsi="Arial" w:cs="Arial"/>
          <w:color w:val="000000"/>
        </w:rPr>
      </w:pPr>
      <w:r>
        <w:rPr>
          <w:rFonts w:ascii="Arial" w:hAnsi="Arial" w:cs="Arial"/>
          <w:color w:val="000000"/>
        </w:rPr>
        <w:t>Renhållaren</w:t>
      </w:r>
      <w:r w:rsidR="002C3418" w:rsidRPr="006D7D75">
        <w:rPr>
          <w:rFonts w:ascii="Arial" w:hAnsi="Arial" w:cs="Arial"/>
          <w:color w:val="000000"/>
        </w:rPr>
        <w:t xml:space="preserve"> har rätt att lämna kvar </w:t>
      </w:r>
      <w:proofErr w:type="spellStart"/>
      <w:r w:rsidR="002C3418" w:rsidRPr="006D7D75">
        <w:rPr>
          <w:rFonts w:ascii="Arial" w:hAnsi="Arial" w:cs="Arial"/>
          <w:color w:val="000000"/>
        </w:rPr>
        <w:t>vattenfasen</w:t>
      </w:r>
      <w:proofErr w:type="spellEnd"/>
      <w:r w:rsidR="002C3418" w:rsidRPr="006D7D75">
        <w:rPr>
          <w:rFonts w:ascii="Arial" w:hAnsi="Arial" w:cs="Arial"/>
          <w:color w:val="000000"/>
        </w:rPr>
        <w:t xml:space="preserve"> i slamavskiljaren efter verkställd slamtömning.</w:t>
      </w:r>
    </w:p>
    <w:p w14:paraId="53928443" w14:textId="77777777" w:rsidR="00AD34F9" w:rsidRPr="006D7D75" w:rsidRDefault="00AD34F9" w:rsidP="00633293">
      <w:pPr>
        <w:pStyle w:val="Rubrik2"/>
        <w:keepNext/>
      </w:pPr>
      <w:bookmarkStart w:id="16" w:name="_Toc403065231"/>
      <w:bookmarkStart w:id="17" w:name="_Toc403066101"/>
      <w:r w:rsidRPr="006D7D75">
        <w:t>Minireningsverk</w:t>
      </w:r>
      <w:bookmarkEnd w:id="16"/>
      <w:bookmarkEnd w:id="17"/>
    </w:p>
    <w:p w14:paraId="36E8E24C" w14:textId="5F2E966B" w:rsidR="00997657" w:rsidRDefault="00C87A5F" w:rsidP="00633293">
      <w:pPr>
        <w:jc w:val="left"/>
        <w:rPr>
          <w:rFonts w:ascii="Arial" w:hAnsi="Arial" w:cs="Arial"/>
          <w:color w:val="000000"/>
        </w:rPr>
      </w:pPr>
      <w:r w:rsidRPr="006D7D75">
        <w:rPr>
          <w:rFonts w:ascii="Arial" w:hAnsi="Arial" w:cs="Arial"/>
          <w:b/>
          <w:color w:val="000000"/>
        </w:rPr>
        <w:t>2</w:t>
      </w:r>
      <w:r w:rsidR="00A22326">
        <w:rPr>
          <w:rFonts w:ascii="Arial" w:hAnsi="Arial" w:cs="Arial"/>
          <w:b/>
          <w:color w:val="000000"/>
        </w:rPr>
        <w:t>2</w:t>
      </w:r>
      <w:r w:rsidR="00AD34F9" w:rsidRPr="006D7D75">
        <w:rPr>
          <w:rFonts w:ascii="Arial" w:hAnsi="Arial" w:cs="Arial"/>
          <w:b/>
          <w:color w:val="000000"/>
        </w:rPr>
        <w:t xml:space="preserve"> §</w:t>
      </w:r>
      <w:r w:rsidR="00AD34F9" w:rsidRPr="006D7D75">
        <w:rPr>
          <w:rFonts w:ascii="Arial" w:hAnsi="Arial" w:cs="Arial"/>
          <w:color w:val="000000"/>
        </w:rPr>
        <w:t xml:space="preserve"> Slam från minireningsverk ska </w:t>
      </w:r>
      <w:r w:rsidR="00997657" w:rsidRPr="006D7D75">
        <w:rPr>
          <w:rFonts w:ascii="Arial" w:hAnsi="Arial" w:cs="Arial"/>
          <w:color w:val="000000"/>
        </w:rPr>
        <w:t xml:space="preserve">tömmas </w:t>
      </w:r>
      <w:r w:rsidR="00997657">
        <w:rPr>
          <w:rFonts w:ascii="Arial" w:hAnsi="Arial" w:cs="Arial"/>
          <w:color w:val="000000"/>
        </w:rPr>
        <w:t xml:space="preserve">i </w:t>
      </w:r>
      <w:r w:rsidR="00997657" w:rsidRPr="006D7D75">
        <w:rPr>
          <w:rFonts w:ascii="Arial" w:hAnsi="Arial" w:cs="Arial"/>
          <w:color w:val="000000"/>
        </w:rPr>
        <w:t>enlig</w:t>
      </w:r>
      <w:r w:rsidR="00997657">
        <w:rPr>
          <w:rFonts w:ascii="Arial" w:hAnsi="Arial" w:cs="Arial"/>
          <w:color w:val="000000"/>
        </w:rPr>
        <w:t>het med gällande tillstånd</w:t>
      </w:r>
      <w:r w:rsidR="00997657" w:rsidRPr="006D7D75">
        <w:rPr>
          <w:rFonts w:ascii="Arial" w:hAnsi="Arial" w:cs="Arial"/>
          <w:color w:val="000000"/>
        </w:rPr>
        <w:t xml:space="preserve"> </w:t>
      </w:r>
      <w:r w:rsidR="008E482E">
        <w:rPr>
          <w:rFonts w:ascii="Arial" w:hAnsi="Arial" w:cs="Arial"/>
          <w:color w:val="000000"/>
        </w:rPr>
        <w:t>och leverantörens anvisningar</w:t>
      </w:r>
      <w:r w:rsidR="008E482E" w:rsidRPr="006D7D75">
        <w:rPr>
          <w:rFonts w:ascii="Arial" w:hAnsi="Arial" w:cs="Arial"/>
          <w:color w:val="000000"/>
        </w:rPr>
        <w:t xml:space="preserve"> </w:t>
      </w:r>
      <w:r w:rsidR="00997657" w:rsidRPr="006D7D75">
        <w:rPr>
          <w:rFonts w:ascii="Arial" w:hAnsi="Arial" w:cs="Arial"/>
          <w:color w:val="000000"/>
        </w:rPr>
        <w:t>för anläggningen.</w:t>
      </w:r>
    </w:p>
    <w:p w14:paraId="7A967D56" w14:textId="03BFADE4" w:rsidR="00404873" w:rsidRPr="005D164A" w:rsidRDefault="00A72639" w:rsidP="00633293">
      <w:pPr>
        <w:jc w:val="left"/>
        <w:rPr>
          <w:rFonts w:ascii="Arial" w:hAnsi="Arial" w:cs="Arial"/>
          <w:color w:val="000000"/>
          <w:highlight w:val="cyan"/>
        </w:rPr>
      </w:pPr>
      <w:r w:rsidRPr="005D164A">
        <w:rPr>
          <w:rFonts w:ascii="Arial" w:hAnsi="Arial" w:cs="Arial"/>
          <w:color w:val="000000"/>
          <w:highlight w:val="cyan"/>
        </w:rPr>
        <w:t xml:space="preserve">Vid installation av minireningsverk ansvarar fastighetsinnehavaren/nyttjanderättshavaren för att lämna tömningsinstruktioner gällande anläggningen till </w:t>
      </w:r>
      <w:r w:rsidR="003A7E5A" w:rsidRPr="005D164A">
        <w:rPr>
          <w:rFonts w:ascii="Arial" w:hAnsi="Arial" w:cs="Arial"/>
          <w:color w:val="000000"/>
          <w:highlight w:val="cyan"/>
        </w:rPr>
        <w:t>Renhållaren</w:t>
      </w:r>
      <w:r w:rsidRPr="005D164A">
        <w:rPr>
          <w:rFonts w:ascii="Arial" w:hAnsi="Arial" w:cs="Arial"/>
          <w:color w:val="000000"/>
          <w:highlight w:val="cyan"/>
        </w:rPr>
        <w:t xml:space="preserve">. </w:t>
      </w:r>
    </w:p>
    <w:p w14:paraId="194D5E9D" w14:textId="416CC309" w:rsidR="00A72639" w:rsidRDefault="00A72639" w:rsidP="00633293">
      <w:pPr>
        <w:jc w:val="left"/>
        <w:rPr>
          <w:rFonts w:ascii="Arial" w:hAnsi="Arial" w:cs="Arial"/>
          <w:color w:val="000000"/>
        </w:rPr>
      </w:pPr>
      <w:r w:rsidRPr="005D164A">
        <w:rPr>
          <w:rFonts w:ascii="Arial" w:hAnsi="Arial" w:cs="Arial"/>
          <w:color w:val="000000"/>
          <w:highlight w:val="cyan"/>
        </w:rPr>
        <w:t xml:space="preserve">Innan installation ska fastighetsinnehavaren försäkra sig om att det är möjligt att tömma </w:t>
      </w:r>
      <w:r w:rsidRPr="005D164A">
        <w:rPr>
          <w:rFonts w:ascii="Arial" w:hAnsi="Arial" w:cs="Arial"/>
          <w:color w:val="000000"/>
          <w:highlight w:val="cyan"/>
        </w:rPr>
        <w:lastRenderedPageBreak/>
        <w:t xml:space="preserve">minireningsverket genom </w:t>
      </w:r>
      <w:r w:rsidR="003A7E5A" w:rsidRPr="005D164A">
        <w:rPr>
          <w:rFonts w:ascii="Arial" w:hAnsi="Arial" w:cs="Arial"/>
          <w:color w:val="000000"/>
          <w:highlight w:val="cyan"/>
        </w:rPr>
        <w:t>Renhållarens</w:t>
      </w:r>
      <w:r w:rsidRPr="005D164A">
        <w:rPr>
          <w:rFonts w:ascii="Arial" w:hAnsi="Arial" w:cs="Arial"/>
          <w:color w:val="000000"/>
          <w:highlight w:val="cyan"/>
        </w:rPr>
        <w:t xml:space="preserve"> försorg</w:t>
      </w:r>
      <w:r w:rsidR="005D164A">
        <w:rPr>
          <w:rFonts w:ascii="Arial" w:hAnsi="Arial" w:cs="Arial"/>
          <w:color w:val="000000"/>
        </w:rPr>
        <w:t>.</w:t>
      </w:r>
    </w:p>
    <w:p w14:paraId="11E65069" w14:textId="77777777" w:rsidR="00E96C2C" w:rsidRPr="006D7D75" w:rsidRDefault="00E96C2C" w:rsidP="00633293">
      <w:pPr>
        <w:pStyle w:val="Rubrik2"/>
      </w:pPr>
      <w:bookmarkStart w:id="18" w:name="_Toc403065233"/>
      <w:bookmarkStart w:id="19" w:name="_Toc403066103"/>
      <w:r w:rsidRPr="006D7D75">
        <w:t>Fosforfällor</w:t>
      </w:r>
      <w:bookmarkEnd w:id="18"/>
      <w:bookmarkEnd w:id="19"/>
      <w:r w:rsidRPr="006D7D75">
        <w:t xml:space="preserve"> </w:t>
      </w:r>
    </w:p>
    <w:p w14:paraId="4BA789A9" w14:textId="06E9FDB8" w:rsidR="00E96C2C" w:rsidRDefault="00E96C2C" w:rsidP="00633293">
      <w:pPr>
        <w:jc w:val="left"/>
        <w:rPr>
          <w:rFonts w:ascii="Arial" w:hAnsi="Arial" w:cs="Arial"/>
          <w:color w:val="000000"/>
        </w:rPr>
      </w:pPr>
      <w:r w:rsidRPr="008C0F48">
        <w:rPr>
          <w:rFonts w:ascii="Arial" w:hAnsi="Arial" w:cs="Arial"/>
          <w:b/>
          <w:color w:val="000000"/>
        </w:rPr>
        <w:t>23</w:t>
      </w:r>
      <w:r w:rsidRPr="006D7D75">
        <w:rPr>
          <w:rFonts w:ascii="Arial" w:hAnsi="Arial" w:cs="Arial"/>
          <w:b/>
          <w:color w:val="000000"/>
        </w:rPr>
        <w:t xml:space="preserve"> §</w:t>
      </w:r>
      <w:r w:rsidRPr="006D7D75">
        <w:rPr>
          <w:rFonts w:ascii="Arial" w:hAnsi="Arial" w:cs="Arial"/>
          <w:color w:val="000000"/>
        </w:rPr>
        <w:t xml:space="preserve"> Filtermaterial från fosforfällor och andra jämförbara filter ska tömmas </w:t>
      </w:r>
      <w:r>
        <w:rPr>
          <w:rFonts w:ascii="Arial" w:hAnsi="Arial" w:cs="Arial"/>
          <w:color w:val="000000"/>
        </w:rPr>
        <w:t xml:space="preserve">i </w:t>
      </w:r>
      <w:r w:rsidRPr="006D7D75">
        <w:rPr>
          <w:rFonts w:ascii="Arial" w:hAnsi="Arial" w:cs="Arial"/>
          <w:color w:val="000000"/>
        </w:rPr>
        <w:t>enlig</w:t>
      </w:r>
      <w:r>
        <w:rPr>
          <w:rFonts w:ascii="Arial" w:hAnsi="Arial" w:cs="Arial"/>
          <w:color w:val="000000"/>
        </w:rPr>
        <w:t>het med gällande tillstånd och leverantörens anvisningar</w:t>
      </w:r>
      <w:r w:rsidRPr="006D7D75">
        <w:rPr>
          <w:rFonts w:ascii="Arial" w:hAnsi="Arial" w:cs="Arial"/>
          <w:color w:val="000000"/>
        </w:rPr>
        <w:t xml:space="preserve"> för anläggningen.</w:t>
      </w:r>
    </w:p>
    <w:p w14:paraId="7558F71A" w14:textId="77777777" w:rsidR="00E96C2C" w:rsidRPr="006D7D75" w:rsidRDefault="00E96C2C" w:rsidP="00633293">
      <w:pPr>
        <w:jc w:val="left"/>
        <w:rPr>
          <w:rFonts w:ascii="Arial" w:hAnsi="Arial" w:cs="Arial"/>
          <w:color w:val="000000"/>
        </w:rPr>
      </w:pPr>
      <w:r w:rsidRPr="00265123">
        <w:rPr>
          <w:rFonts w:ascii="Arial" w:hAnsi="Arial" w:cs="Arial"/>
          <w:color w:val="000000"/>
        </w:rPr>
        <w:t>Efter hämtning av uttjänt filtermaterial från fosforfällor ska nytt filtermaterial tillföras anläggningen genom fastighetsinnehavarens försorg.</w:t>
      </w:r>
    </w:p>
    <w:p w14:paraId="710C910F" w14:textId="6E588129" w:rsidR="00E96C2C" w:rsidRDefault="00E96C2C" w:rsidP="00633293">
      <w:pPr>
        <w:jc w:val="left"/>
        <w:rPr>
          <w:rFonts w:ascii="Arial" w:hAnsi="Arial" w:cs="Arial"/>
          <w:color w:val="000000"/>
        </w:rPr>
      </w:pPr>
      <w:r w:rsidRPr="007D788B">
        <w:rPr>
          <w:rFonts w:ascii="Arial" w:hAnsi="Arial" w:cs="Arial"/>
          <w:color w:val="000000"/>
        </w:rPr>
        <w:t>Vid nyanläggning ska placering och utformning samrådas med</w:t>
      </w:r>
      <w:r w:rsidR="00D66F8D">
        <w:rPr>
          <w:rFonts w:ascii="Arial" w:hAnsi="Arial" w:cs="Arial"/>
          <w:color w:val="000000"/>
        </w:rPr>
        <w:t xml:space="preserve"> Renhållaren</w:t>
      </w:r>
      <w:r w:rsidRPr="007D788B">
        <w:rPr>
          <w:rFonts w:ascii="Arial" w:hAnsi="Arial" w:cs="Arial"/>
          <w:color w:val="000000"/>
        </w:rPr>
        <w:t>.</w:t>
      </w:r>
    </w:p>
    <w:p w14:paraId="1F3E3CED" w14:textId="055FD312" w:rsidR="00E2198B" w:rsidRPr="005D164A" w:rsidRDefault="00E2198B" w:rsidP="00633293">
      <w:pPr>
        <w:pStyle w:val="Rubrik2"/>
        <w:rPr>
          <w:highlight w:val="cyan"/>
        </w:rPr>
      </w:pPr>
      <w:bookmarkStart w:id="20" w:name="_Toc403065232"/>
      <w:bookmarkStart w:id="21" w:name="_Toc403066102"/>
      <w:r w:rsidRPr="005D164A">
        <w:rPr>
          <w:highlight w:val="cyan"/>
        </w:rPr>
        <w:t>Fettavskiljare</w:t>
      </w:r>
      <w:bookmarkEnd w:id="20"/>
      <w:bookmarkEnd w:id="21"/>
    </w:p>
    <w:p w14:paraId="31B4163B" w14:textId="7B0FED5F" w:rsidR="00E2198B" w:rsidRPr="005D164A" w:rsidRDefault="00E2198B" w:rsidP="00633293">
      <w:pPr>
        <w:jc w:val="left"/>
        <w:rPr>
          <w:rFonts w:ascii="Arial" w:hAnsi="Arial" w:cs="Arial"/>
          <w:highlight w:val="cyan"/>
        </w:rPr>
      </w:pPr>
      <w:r w:rsidRPr="005D164A">
        <w:rPr>
          <w:rFonts w:ascii="Arial" w:hAnsi="Arial" w:cs="Arial"/>
          <w:b/>
          <w:bCs/>
          <w:color w:val="000000"/>
          <w:highlight w:val="cyan"/>
        </w:rPr>
        <w:t>2</w:t>
      </w:r>
      <w:r w:rsidR="00E96C2C" w:rsidRPr="005D164A">
        <w:rPr>
          <w:rFonts w:ascii="Arial" w:hAnsi="Arial" w:cs="Arial"/>
          <w:b/>
          <w:bCs/>
          <w:color w:val="000000"/>
          <w:highlight w:val="cyan"/>
        </w:rPr>
        <w:t>4</w:t>
      </w:r>
      <w:r w:rsidRPr="005D164A">
        <w:rPr>
          <w:rFonts w:ascii="Arial" w:hAnsi="Arial" w:cs="Arial"/>
          <w:b/>
          <w:bCs/>
          <w:color w:val="000000"/>
          <w:highlight w:val="cyan"/>
        </w:rPr>
        <w:t xml:space="preserve"> § </w:t>
      </w:r>
      <w:r w:rsidRPr="005D164A">
        <w:rPr>
          <w:rFonts w:ascii="Arial" w:hAnsi="Arial" w:cs="Arial"/>
          <w:color w:val="000000"/>
          <w:highlight w:val="cyan"/>
        </w:rPr>
        <w:t>Fett</w:t>
      </w:r>
      <w:r w:rsidR="00E96C2C" w:rsidRPr="005D164A">
        <w:rPr>
          <w:rFonts w:ascii="Arial" w:hAnsi="Arial" w:cs="Arial"/>
          <w:color w:val="000000"/>
          <w:highlight w:val="cyan"/>
        </w:rPr>
        <w:t>a</w:t>
      </w:r>
      <w:r w:rsidRPr="005D164A">
        <w:rPr>
          <w:rFonts w:ascii="Arial" w:hAnsi="Arial" w:cs="Arial"/>
          <w:color w:val="000000"/>
          <w:highlight w:val="cyan"/>
        </w:rPr>
        <w:t>vskiljare ska tömmas så ofta att god funktion</w:t>
      </w:r>
      <w:r w:rsidR="009E44D9" w:rsidRPr="005D164A">
        <w:rPr>
          <w:rFonts w:ascii="Arial" w:hAnsi="Arial" w:cs="Arial"/>
          <w:color w:val="000000"/>
          <w:highlight w:val="cyan"/>
        </w:rPr>
        <w:t xml:space="preserve"> </w:t>
      </w:r>
      <w:r w:rsidRPr="005D164A">
        <w:rPr>
          <w:rFonts w:ascii="Arial" w:hAnsi="Arial" w:cs="Arial"/>
          <w:color w:val="000000"/>
          <w:highlight w:val="cyan"/>
        </w:rPr>
        <w:t>upprätthålls och att olägenhet för allmän VA</w:t>
      </w:r>
      <w:r w:rsidR="009E44D9" w:rsidRPr="005D164A">
        <w:rPr>
          <w:rFonts w:ascii="Arial" w:hAnsi="Arial" w:cs="Arial"/>
          <w:color w:val="000000"/>
          <w:highlight w:val="cyan"/>
        </w:rPr>
        <w:t xml:space="preserve"> </w:t>
      </w:r>
      <w:r w:rsidRPr="005D164A">
        <w:rPr>
          <w:rFonts w:ascii="Arial" w:hAnsi="Arial" w:cs="Arial"/>
          <w:color w:val="000000"/>
          <w:highlight w:val="cyan"/>
        </w:rPr>
        <w:t>-</w:t>
      </w:r>
      <w:r w:rsidR="009E44D9" w:rsidRPr="005D164A">
        <w:rPr>
          <w:rFonts w:ascii="Arial" w:hAnsi="Arial" w:cs="Arial"/>
          <w:color w:val="000000"/>
          <w:highlight w:val="cyan"/>
        </w:rPr>
        <w:t xml:space="preserve"> </w:t>
      </w:r>
      <w:r w:rsidRPr="005D164A">
        <w:rPr>
          <w:rFonts w:ascii="Arial" w:hAnsi="Arial" w:cs="Arial"/>
          <w:color w:val="000000"/>
          <w:highlight w:val="cyan"/>
        </w:rPr>
        <w:t xml:space="preserve">anläggning samt människors hälsa och miljö inte </w:t>
      </w:r>
      <w:r w:rsidRPr="005D164A">
        <w:rPr>
          <w:rFonts w:ascii="Arial" w:hAnsi="Arial" w:cs="Arial"/>
          <w:highlight w:val="cyan"/>
        </w:rPr>
        <w:t xml:space="preserve">uppkommer. </w:t>
      </w:r>
    </w:p>
    <w:p w14:paraId="64C5AFDF" w14:textId="6A560EF1" w:rsidR="00E2198B" w:rsidRDefault="00E2198B" w:rsidP="00633293">
      <w:pPr>
        <w:jc w:val="left"/>
        <w:rPr>
          <w:rFonts w:ascii="Arial" w:hAnsi="Arial" w:cs="Arial"/>
        </w:rPr>
      </w:pPr>
      <w:r w:rsidRPr="005D164A">
        <w:rPr>
          <w:rFonts w:ascii="Arial" w:hAnsi="Arial" w:cs="Arial"/>
          <w:highlight w:val="cyan"/>
        </w:rPr>
        <w:t xml:space="preserve">Tömning ska ske enligt </w:t>
      </w:r>
      <w:r w:rsidR="00EA29C7" w:rsidRPr="005D164A">
        <w:rPr>
          <w:rFonts w:ascii="Arial" w:hAnsi="Arial" w:cs="Arial"/>
          <w:highlight w:val="cyan"/>
        </w:rPr>
        <w:t xml:space="preserve">tillstånd för anläggningen </w:t>
      </w:r>
      <w:r w:rsidRPr="005D164A">
        <w:rPr>
          <w:rFonts w:ascii="Arial" w:hAnsi="Arial" w:cs="Arial"/>
          <w:highlight w:val="cyan"/>
        </w:rPr>
        <w:t>eller minst en gång per år.</w:t>
      </w:r>
    </w:p>
    <w:p w14:paraId="7FDCB80F" w14:textId="77777777" w:rsidR="00E2198B" w:rsidRPr="005D78A8" w:rsidRDefault="00E2198B" w:rsidP="00633293">
      <w:pPr>
        <w:pStyle w:val="Rubrik1"/>
        <w:rPr>
          <w:b/>
          <w:bCs/>
        </w:rPr>
      </w:pPr>
      <w:bookmarkStart w:id="22" w:name="_Toc81384507"/>
      <w:r w:rsidRPr="005D78A8">
        <w:rPr>
          <w:b/>
          <w:bCs/>
        </w:rPr>
        <w:t>Latrin</w:t>
      </w:r>
      <w:r>
        <w:rPr>
          <w:b/>
          <w:bCs/>
        </w:rPr>
        <w:t xml:space="preserve"> (2</w:t>
      </w:r>
      <w:r w:rsidR="00A22326">
        <w:rPr>
          <w:b/>
          <w:bCs/>
        </w:rPr>
        <w:t>5</w:t>
      </w:r>
      <w:r>
        <w:rPr>
          <w:b/>
          <w:bCs/>
        </w:rPr>
        <w:t xml:space="preserve"> §)</w:t>
      </w:r>
      <w:bookmarkEnd w:id="22"/>
    </w:p>
    <w:p w14:paraId="518E0751" w14:textId="475B0BC4" w:rsidR="00E2198B" w:rsidRPr="00CB617B" w:rsidRDefault="00E2198B" w:rsidP="00633293">
      <w:pPr>
        <w:jc w:val="left"/>
      </w:pPr>
      <w:r w:rsidRPr="005D78A8">
        <w:rPr>
          <w:rFonts w:ascii="Arial" w:hAnsi="Arial" w:cs="Arial"/>
          <w:b/>
          <w:bCs/>
        </w:rPr>
        <w:t>2</w:t>
      </w:r>
      <w:r w:rsidR="00A22326">
        <w:rPr>
          <w:rFonts w:ascii="Arial" w:hAnsi="Arial" w:cs="Arial"/>
          <w:b/>
          <w:bCs/>
        </w:rPr>
        <w:t>5</w:t>
      </w:r>
      <w:r w:rsidRPr="005D78A8">
        <w:rPr>
          <w:rFonts w:ascii="Arial" w:hAnsi="Arial" w:cs="Arial"/>
          <w:b/>
          <w:bCs/>
        </w:rPr>
        <w:t xml:space="preserve"> § </w:t>
      </w:r>
      <w:r w:rsidRPr="005D78A8">
        <w:rPr>
          <w:rFonts w:ascii="Arial" w:hAnsi="Arial" w:cs="Arial"/>
        </w:rPr>
        <w:t xml:space="preserve">För </w:t>
      </w:r>
      <w:r w:rsidRPr="00CB617B">
        <w:rPr>
          <w:rFonts w:ascii="Arial" w:hAnsi="Arial" w:cs="Arial"/>
          <w:color w:val="000000"/>
        </w:rPr>
        <w:t xml:space="preserve">latrin får endast behållare som godkänts av </w:t>
      </w:r>
      <w:r w:rsidR="00D66F8D">
        <w:rPr>
          <w:rFonts w:ascii="Arial" w:hAnsi="Arial" w:cs="Arial"/>
          <w:color w:val="000000"/>
        </w:rPr>
        <w:t>Renhållaren</w:t>
      </w:r>
      <w:r w:rsidRPr="00CB617B">
        <w:rPr>
          <w:rFonts w:ascii="Arial" w:hAnsi="Arial" w:cs="Arial"/>
          <w:color w:val="000000"/>
        </w:rPr>
        <w:t xml:space="preserve"> användas. Latrinbehållare tillhandahålls av</w:t>
      </w:r>
      <w:r w:rsidR="00D66F8D">
        <w:rPr>
          <w:rFonts w:ascii="Arial" w:hAnsi="Arial" w:cs="Arial"/>
          <w:color w:val="000000"/>
        </w:rPr>
        <w:t xml:space="preserve"> Renhållaren</w:t>
      </w:r>
      <w:r w:rsidRPr="00CB617B">
        <w:rPr>
          <w:rFonts w:ascii="Arial" w:hAnsi="Arial" w:cs="Arial"/>
          <w:color w:val="000000"/>
        </w:rPr>
        <w:t xml:space="preserve"> mot särskild ersättning.</w:t>
      </w:r>
      <w:r w:rsidRPr="00CB617B">
        <w:t xml:space="preserve"> </w:t>
      </w:r>
    </w:p>
    <w:p w14:paraId="50BB8F9B" w14:textId="5BB25A8B" w:rsidR="00E2198B" w:rsidRPr="006D7D75" w:rsidRDefault="00E2198B" w:rsidP="00633293">
      <w:pPr>
        <w:jc w:val="left"/>
        <w:rPr>
          <w:rFonts w:ascii="Arial" w:hAnsi="Arial" w:cs="Arial"/>
          <w:color w:val="000000"/>
        </w:rPr>
      </w:pPr>
      <w:r w:rsidRPr="00CB617B">
        <w:rPr>
          <w:rFonts w:ascii="Arial" w:hAnsi="Arial" w:cs="Arial"/>
          <w:color w:val="000000"/>
        </w:rPr>
        <w:t xml:space="preserve">Latrinkärl </w:t>
      </w:r>
      <w:r>
        <w:rPr>
          <w:rFonts w:ascii="Arial" w:hAnsi="Arial" w:cs="Arial"/>
          <w:color w:val="000000"/>
        </w:rPr>
        <w:t>lämnas till</w:t>
      </w:r>
      <w:r w:rsidR="00D66F8D">
        <w:rPr>
          <w:rFonts w:ascii="Arial" w:hAnsi="Arial" w:cs="Arial"/>
          <w:color w:val="000000"/>
        </w:rPr>
        <w:t xml:space="preserve"> Renhållaren</w:t>
      </w:r>
      <w:r>
        <w:rPr>
          <w:rFonts w:ascii="Arial" w:hAnsi="Arial" w:cs="Arial"/>
          <w:color w:val="000000"/>
        </w:rPr>
        <w:t xml:space="preserve"> vid anvisad plats.</w:t>
      </w:r>
      <w:r w:rsidRPr="006D7D75">
        <w:rPr>
          <w:rFonts w:ascii="Arial" w:hAnsi="Arial" w:cs="Arial"/>
          <w:color w:val="000000"/>
        </w:rPr>
        <w:t xml:space="preserve"> </w:t>
      </w:r>
    </w:p>
    <w:p w14:paraId="46811DB3" w14:textId="77777777" w:rsidR="00AD34F9" w:rsidRDefault="00900DB2" w:rsidP="00633293">
      <w:pPr>
        <w:pStyle w:val="Rubrik1"/>
        <w:rPr>
          <w:b/>
          <w:bCs/>
        </w:rPr>
      </w:pPr>
      <w:bookmarkStart w:id="23" w:name="_Toc81384508"/>
      <w:r w:rsidRPr="00720549">
        <w:rPr>
          <w:b/>
          <w:bCs/>
        </w:rPr>
        <w:t>Trädgårdsavfall</w:t>
      </w:r>
      <w:r>
        <w:rPr>
          <w:b/>
          <w:bCs/>
        </w:rPr>
        <w:t xml:space="preserve"> (2</w:t>
      </w:r>
      <w:r w:rsidR="00A22326">
        <w:rPr>
          <w:b/>
          <w:bCs/>
        </w:rPr>
        <w:t>6</w:t>
      </w:r>
      <w:r w:rsidR="00F52FFE">
        <w:rPr>
          <w:b/>
          <w:bCs/>
        </w:rPr>
        <w:t xml:space="preserve"> §</w:t>
      </w:r>
      <w:r w:rsidR="00AD34F9">
        <w:rPr>
          <w:b/>
          <w:bCs/>
        </w:rPr>
        <w:t>)</w:t>
      </w:r>
      <w:bookmarkEnd w:id="23"/>
    </w:p>
    <w:p w14:paraId="625D478C" w14:textId="35973033" w:rsidR="00F40AD5" w:rsidRPr="003207BB" w:rsidRDefault="00F40AD5" w:rsidP="00633293">
      <w:pPr>
        <w:jc w:val="left"/>
        <w:rPr>
          <w:rFonts w:ascii="Arial" w:hAnsi="Arial" w:cs="Arial"/>
        </w:rPr>
      </w:pPr>
      <w:r w:rsidRPr="003207BB">
        <w:rPr>
          <w:rFonts w:ascii="Arial" w:hAnsi="Arial" w:cs="Arial"/>
          <w:b/>
        </w:rPr>
        <w:t>26</w:t>
      </w:r>
      <w:r w:rsidR="00725F36">
        <w:rPr>
          <w:rFonts w:ascii="Arial" w:hAnsi="Arial" w:cs="Arial"/>
          <w:b/>
        </w:rPr>
        <w:t xml:space="preserve"> §</w:t>
      </w:r>
      <w:r w:rsidRPr="003207BB">
        <w:rPr>
          <w:rFonts w:ascii="Arial" w:hAnsi="Arial" w:cs="Arial"/>
          <w:b/>
        </w:rPr>
        <w:t xml:space="preserve"> </w:t>
      </w:r>
      <w:r w:rsidRPr="003207BB">
        <w:rPr>
          <w:rFonts w:ascii="Arial" w:hAnsi="Arial" w:cs="Arial"/>
        </w:rPr>
        <w:t xml:space="preserve">Kompostering av trädgårdsavfall på den egna fastigheten är tillåten utan särskild anmälan under förutsättning att det kan ske utan olägenhet för omgivningen. </w:t>
      </w:r>
    </w:p>
    <w:p w14:paraId="2F8EB8CD" w14:textId="77777777" w:rsidR="002D5020" w:rsidRDefault="00F40AD5" w:rsidP="00633293">
      <w:pPr>
        <w:jc w:val="left"/>
        <w:rPr>
          <w:rFonts w:ascii="Arial" w:hAnsi="Arial" w:cs="Arial"/>
        </w:rPr>
      </w:pPr>
      <w:r w:rsidRPr="003207BB">
        <w:rPr>
          <w:rFonts w:ascii="Arial" w:hAnsi="Arial" w:cs="Arial"/>
        </w:rPr>
        <w:t xml:space="preserve">Torrt trädgårdsavfall som inte nyttjas för kompostering får eldas om det kan ske utan olägenhet </w:t>
      </w:r>
      <w:r w:rsidR="003A41CB" w:rsidRPr="003207BB">
        <w:rPr>
          <w:rFonts w:ascii="Arial" w:hAnsi="Arial" w:cs="Arial"/>
        </w:rPr>
        <w:t>och inte</w:t>
      </w:r>
      <w:r w:rsidRPr="003207BB">
        <w:rPr>
          <w:rFonts w:ascii="Arial" w:hAnsi="Arial" w:cs="Arial"/>
        </w:rPr>
        <w:t xml:space="preserve"> strid</w:t>
      </w:r>
      <w:r w:rsidR="003A41CB" w:rsidRPr="003207BB">
        <w:rPr>
          <w:rFonts w:ascii="Arial" w:hAnsi="Arial" w:cs="Arial"/>
        </w:rPr>
        <w:t>er</w:t>
      </w:r>
      <w:r w:rsidRPr="003207BB">
        <w:rPr>
          <w:rFonts w:ascii="Arial" w:hAnsi="Arial" w:cs="Arial"/>
        </w:rPr>
        <w:t xml:space="preserve"> mot författning eller eldningsförbud.</w:t>
      </w:r>
      <w:r w:rsidRPr="00F40AD5">
        <w:rPr>
          <w:rFonts w:ascii="Arial" w:hAnsi="Arial" w:cs="Arial"/>
        </w:rPr>
        <w:t xml:space="preserve"> </w:t>
      </w:r>
      <w:r w:rsidRPr="005D164A">
        <w:rPr>
          <w:rFonts w:ascii="Arial" w:hAnsi="Arial" w:cs="Arial"/>
          <w:highlight w:val="cyan"/>
        </w:rPr>
        <w:t>Regler om eldning av trädgårdsavfall finns i kommunens hälsoskyddsföreskrifter.</w:t>
      </w:r>
      <w:r w:rsidR="00AD34F9" w:rsidRPr="00F40AD5">
        <w:rPr>
          <w:rFonts w:ascii="Arial" w:hAnsi="Arial" w:cs="Arial"/>
        </w:rPr>
        <w:t xml:space="preserve"> </w:t>
      </w:r>
    </w:p>
    <w:p w14:paraId="11545C61" w14:textId="77777777" w:rsidR="00C479B5" w:rsidRDefault="00AC1F83" w:rsidP="00633293">
      <w:pPr>
        <w:pStyle w:val="Rubrik1"/>
        <w:keepNext/>
        <w:rPr>
          <w:b/>
          <w:bCs/>
        </w:rPr>
      </w:pPr>
      <w:bookmarkStart w:id="24" w:name="_Toc81384509"/>
      <w:r w:rsidRPr="00946DE3">
        <w:rPr>
          <w:b/>
          <w:bCs/>
        </w:rPr>
        <w:t xml:space="preserve">Meddelandeärenden </w:t>
      </w:r>
      <w:r w:rsidR="00C479B5" w:rsidRPr="00946DE3">
        <w:rPr>
          <w:b/>
          <w:bCs/>
        </w:rPr>
        <w:t>(</w:t>
      </w:r>
      <w:proofErr w:type="gramStart"/>
      <w:r w:rsidR="00C479B5" w:rsidRPr="00946DE3">
        <w:rPr>
          <w:b/>
          <w:bCs/>
        </w:rPr>
        <w:t>2</w:t>
      </w:r>
      <w:r w:rsidR="00A22326">
        <w:rPr>
          <w:b/>
          <w:bCs/>
        </w:rPr>
        <w:t>7</w:t>
      </w:r>
      <w:r w:rsidR="00C479B5" w:rsidRPr="00946DE3">
        <w:rPr>
          <w:b/>
          <w:bCs/>
        </w:rPr>
        <w:t>-3</w:t>
      </w:r>
      <w:r w:rsidR="00A22326">
        <w:rPr>
          <w:b/>
          <w:bCs/>
        </w:rPr>
        <w:t>0</w:t>
      </w:r>
      <w:proofErr w:type="gramEnd"/>
      <w:r w:rsidR="00C479B5" w:rsidRPr="00946DE3">
        <w:rPr>
          <w:b/>
          <w:bCs/>
        </w:rPr>
        <w:t xml:space="preserve"> §§)</w:t>
      </w:r>
      <w:bookmarkEnd w:id="24"/>
    </w:p>
    <w:p w14:paraId="6C68A8C9" w14:textId="77777777" w:rsidR="00C479B5" w:rsidRPr="00A01652" w:rsidRDefault="00C479B5" w:rsidP="00633293">
      <w:pPr>
        <w:pStyle w:val="Rubrik2"/>
        <w:keepNext/>
        <w:spacing w:before="0"/>
      </w:pPr>
      <w:bookmarkStart w:id="25" w:name="_Toc403065237"/>
      <w:bookmarkStart w:id="26" w:name="_Toc403066107"/>
      <w:r w:rsidRPr="00946DE3">
        <w:t>Generella</w:t>
      </w:r>
      <w:r>
        <w:t xml:space="preserve"> regler</w:t>
      </w:r>
      <w:bookmarkEnd w:id="25"/>
      <w:bookmarkEnd w:id="26"/>
    </w:p>
    <w:p w14:paraId="06202607" w14:textId="0E8AA0B2" w:rsidR="003F5781" w:rsidRPr="00AA6E39" w:rsidRDefault="00C479B5" w:rsidP="00633293">
      <w:pPr>
        <w:jc w:val="left"/>
        <w:rPr>
          <w:rFonts w:ascii="Arial" w:hAnsi="Arial" w:cs="Arial"/>
        </w:rPr>
      </w:pPr>
      <w:r w:rsidRPr="00BD1CE7">
        <w:rPr>
          <w:rFonts w:ascii="Arial" w:hAnsi="Arial" w:cs="Arial"/>
          <w:b/>
          <w:bCs/>
          <w:color w:val="000000"/>
        </w:rPr>
        <w:t>2</w:t>
      </w:r>
      <w:r w:rsidR="00A22326">
        <w:rPr>
          <w:rFonts w:ascii="Arial" w:hAnsi="Arial" w:cs="Arial"/>
          <w:b/>
          <w:bCs/>
          <w:color w:val="000000"/>
        </w:rPr>
        <w:t>7</w:t>
      </w:r>
      <w:r w:rsidRPr="00BD1CE7">
        <w:rPr>
          <w:rFonts w:ascii="Arial" w:hAnsi="Arial" w:cs="Arial"/>
          <w:b/>
          <w:bCs/>
          <w:color w:val="000000"/>
        </w:rPr>
        <w:t xml:space="preserve"> § </w:t>
      </w:r>
      <w:r w:rsidR="00763698">
        <w:rPr>
          <w:rFonts w:ascii="Arial" w:hAnsi="Arial" w:cs="Arial"/>
          <w:color w:val="000000"/>
        </w:rPr>
        <w:t>M</w:t>
      </w:r>
      <w:r w:rsidR="00763698" w:rsidRPr="00BD1CE7">
        <w:rPr>
          <w:rFonts w:ascii="Arial" w:hAnsi="Arial" w:cs="Arial"/>
          <w:color w:val="000000"/>
        </w:rPr>
        <w:t xml:space="preserve">eddelande </w:t>
      </w:r>
      <w:r w:rsidR="006F3CE5">
        <w:rPr>
          <w:rFonts w:ascii="Arial" w:hAnsi="Arial" w:cs="Arial"/>
          <w:color w:val="000000"/>
        </w:rPr>
        <w:t xml:space="preserve">om en förändring i </w:t>
      </w:r>
      <w:r w:rsidR="006F3CE5" w:rsidRPr="00651444">
        <w:rPr>
          <w:rFonts w:ascii="Arial" w:hAnsi="Arial" w:cs="Arial"/>
          <w:color w:val="000000"/>
        </w:rPr>
        <w:t xml:space="preserve">abonnemanget enligt </w:t>
      </w:r>
      <w:proofErr w:type="gramStart"/>
      <w:r w:rsidR="006F3CE5" w:rsidRPr="00651444">
        <w:rPr>
          <w:rFonts w:ascii="Arial" w:hAnsi="Arial" w:cs="Arial"/>
          <w:color w:val="000000"/>
        </w:rPr>
        <w:t>28-30</w:t>
      </w:r>
      <w:proofErr w:type="gramEnd"/>
      <w:r w:rsidR="006F3CE5" w:rsidRPr="00651444">
        <w:rPr>
          <w:rFonts w:ascii="Arial" w:hAnsi="Arial" w:cs="Arial"/>
          <w:color w:val="000000"/>
        </w:rPr>
        <w:t xml:space="preserve"> §§ lämnas till</w:t>
      </w:r>
      <w:r w:rsidR="005309FB">
        <w:rPr>
          <w:rFonts w:ascii="Arial" w:hAnsi="Arial" w:cs="Arial"/>
          <w:color w:val="000000"/>
        </w:rPr>
        <w:t xml:space="preserve"> Renhållaren</w:t>
      </w:r>
      <w:r w:rsidR="00642AE2" w:rsidRPr="00651444">
        <w:rPr>
          <w:rFonts w:ascii="Arial" w:hAnsi="Arial" w:cs="Arial"/>
          <w:color w:val="000000"/>
        </w:rPr>
        <w:t xml:space="preserve">. Bekräftelse delges som kvittens </w:t>
      </w:r>
      <w:r w:rsidR="00642AE2" w:rsidRPr="00AA6E39">
        <w:rPr>
          <w:rFonts w:ascii="Arial" w:hAnsi="Arial" w:cs="Arial"/>
          <w:color w:val="000000"/>
        </w:rPr>
        <w:t xml:space="preserve">på mottagen anmälan. </w:t>
      </w:r>
    </w:p>
    <w:p w14:paraId="32B79694" w14:textId="65D1C3EA" w:rsidR="00E96C2C" w:rsidRPr="005D7BA9" w:rsidRDefault="00E96C2C" w:rsidP="00633293">
      <w:pPr>
        <w:jc w:val="left"/>
        <w:rPr>
          <w:rFonts w:ascii="Arial" w:hAnsi="Arial" w:cs="Arial"/>
          <w:color w:val="000000"/>
        </w:rPr>
      </w:pPr>
      <w:r w:rsidRPr="00AA6E39">
        <w:rPr>
          <w:rFonts w:ascii="Arial" w:hAnsi="Arial" w:cs="Arial"/>
          <w:color w:val="000000"/>
        </w:rPr>
        <w:t>Vid förfarande hos fastighetsinnehavaren som avviker från angiven anmälan upphävs undantaget.</w:t>
      </w:r>
      <w:r w:rsidRPr="005D7BA9">
        <w:rPr>
          <w:rFonts w:ascii="Arial" w:hAnsi="Arial" w:cs="Arial"/>
          <w:color w:val="000000"/>
        </w:rPr>
        <w:t xml:space="preserve"> </w:t>
      </w:r>
    </w:p>
    <w:p w14:paraId="3068F81C" w14:textId="31D748CD" w:rsidR="00E96C2C" w:rsidRDefault="00E96C2C" w:rsidP="00633293">
      <w:pPr>
        <w:jc w:val="left"/>
        <w:rPr>
          <w:rFonts w:ascii="Arial" w:hAnsi="Arial" w:cs="Arial"/>
          <w:color w:val="000000"/>
        </w:rPr>
      </w:pPr>
      <w:r w:rsidRPr="005D7BA9">
        <w:rPr>
          <w:rFonts w:ascii="Arial" w:hAnsi="Arial" w:cs="Arial"/>
          <w:color w:val="000000"/>
        </w:rPr>
        <w:t>Meddelande ska vara skriftlig och gälla fastighetsinnehavare i samtliga meddelandeärenden (</w:t>
      </w:r>
      <w:proofErr w:type="gramStart"/>
      <w:r w:rsidR="00D044B2" w:rsidRPr="005D7BA9">
        <w:rPr>
          <w:rFonts w:ascii="Arial" w:hAnsi="Arial" w:cs="Arial"/>
          <w:color w:val="000000"/>
        </w:rPr>
        <w:t>28-</w:t>
      </w:r>
      <w:r w:rsidRPr="005D7BA9">
        <w:rPr>
          <w:rFonts w:ascii="Arial" w:hAnsi="Arial" w:cs="Arial"/>
          <w:color w:val="000000"/>
        </w:rPr>
        <w:t>30</w:t>
      </w:r>
      <w:proofErr w:type="gramEnd"/>
      <w:r w:rsidR="00594E9E" w:rsidRPr="005D7BA9">
        <w:rPr>
          <w:rFonts w:ascii="Arial" w:hAnsi="Arial" w:cs="Arial"/>
          <w:color w:val="000000"/>
        </w:rPr>
        <w:t xml:space="preserve"> </w:t>
      </w:r>
      <w:r w:rsidR="00251071" w:rsidRPr="005D7BA9">
        <w:rPr>
          <w:rFonts w:ascii="Arial" w:hAnsi="Arial" w:cs="Arial"/>
          <w:color w:val="000000"/>
        </w:rPr>
        <w:t>§</w:t>
      </w:r>
      <w:r w:rsidRPr="005D7BA9">
        <w:rPr>
          <w:rFonts w:ascii="Arial" w:hAnsi="Arial" w:cs="Arial"/>
          <w:color w:val="000000"/>
        </w:rPr>
        <w:t>§).</w:t>
      </w:r>
      <w:r w:rsidRPr="00720549">
        <w:rPr>
          <w:rFonts w:ascii="Arial" w:hAnsi="Arial" w:cs="Arial"/>
          <w:color w:val="000000"/>
        </w:rPr>
        <w:t xml:space="preserve"> </w:t>
      </w:r>
    </w:p>
    <w:p w14:paraId="3B1348E2" w14:textId="77777777" w:rsidR="00065E3E" w:rsidRPr="00A15809" w:rsidRDefault="00065E3E" w:rsidP="00065E3E">
      <w:pPr>
        <w:jc w:val="left"/>
        <w:rPr>
          <w:rFonts w:ascii="Arial" w:hAnsi="Arial" w:cs="Arial"/>
          <w:color w:val="000000"/>
        </w:rPr>
      </w:pPr>
      <w:r w:rsidRPr="007E5A24">
        <w:rPr>
          <w:rFonts w:ascii="Arial" w:hAnsi="Arial" w:cs="Arial"/>
          <w:color w:val="000000"/>
        </w:rPr>
        <w:t>Skyldighet att betala grundavgift kvarstår i meddelandeärenden (</w:t>
      </w:r>
      <w:proofErr w:type="gramStart"/>
      <w:r w:rsidRPr="007E5A24">
        <w:rPr>
          <w:rFonts w:ascii="Arial" w:hAnsi="Arial" w:cs="Arial"/>
          <w:color w:val="000000"/>
        </w:rPr>
        <w:t>2</w:t>
      </w:r>
      <w:r>
        <w:rPr>
          <w:rFonts w:ascii="Arial" w:hAnsi="Arial" w:cs="Arial"/>
          <w:color w:val="000000"/>
        </w:rPr>
        <w:t>8</w:t>
      </w:r>
      <w:r w:rsidRPr="007E5A24">
        <w:rPr>
          <w:rFonts w:ascii="Arial" w:hAnsi="Arial" w:cs="Arial"/>
          <w:color w:val="000000"/>
        </w:rPr>
        <w:t>-30</w:t>
      </w:r>
      <w:proofErr w:type="gramEnd"/>
      <w:r w:rsidRPr="007E5A24">
        <w:rPr>
          <w:rFonts w:ascii="Arial" w:hAnsi="Arial" w:cs="Arial"/>
          <w:color w:val="000000"/>
        </w:rPr>
        <w:t>§).</w:t>
      </w:r>
    </w:p>
    <w:p w14:paraId="5E2BAF3F" w14:textId="5B89D3FB" w:rsidR="00C479B5" w:rsidRPr="00720549" w:rsidRDefault="00415F77" w:rsidP="00633293">
      <w:pPr>
        <w:pStyle w:val="Rubrik2"/>
        <w:keepNext/>
        <w:spacing w:before="0"/>
      </w:pPr>
      <w:bookmarkStart w:id="27" w:name="_Toc403065238"/>
      <w:bookmarkStart w:id="28" w:name="_Toc403066108"/>
      <w:r w:rsidRPr="009C4E3E">
        <w:t>Delat kärl</w:t>
      </w:r>
      <w:bookmarkEnd w:id="27"/>
      <w:bookmarkEnd w:id="28"/>
    </w:p>
    <w:p w14:paraId="4CEEEE5C" w14:textId="1553C543" w:rsidR="00C167D7" w:rsidRDefault="00C479B5" w:rsidP="00633293">
      <w:pPr>
        <w:jc w:val="left"/>
        <w:rPr>
          <w:rFonts w:ascii="Arial" w:hAnsi="Arial" w:cs="Arial"/>
          <w:color w:val="000000"/>
        </w:rPr>
      </w:pPr>
      <w:r w:rsidRPr="00A37A99">
        <w:rPr>
          <w:rFonts w:ascii="Arial" w:hAnsi="Arial" w:cs="Arial"/>
          <w:b/>
          <w:bCs/>
          <w:color w:val="000000"/>
        </w:rPr>
        <w:t>2</w:t>
      </w:r>
      <w:r w:rsidR="00A22326">
        <w:rPr>
          <w:rFonts w:ascii="Arial" w:hAnsi="Arial" w:cs="Arial"/>
          <w:b/>
          <w:bCs/>
          <w:color w:val="000000"/>
        </w:rPr>
        <w:t>8</w:t>
      </w:r>
      <w:r w:rsidRPr="00A37A99">
        <w:rPr>
          <w:rFonts w:ascii="Arial" w:hAnsi="Arial" w:cs="Arial"/>
          <w:b/>
          <w:bCs/>
          <w:color w:val="000000"/>
        </w:rPr>
        <w:t xml:space="preserve"> §</w:t>
      </w:r>
      <w:r w:rsidRPr="00720549">
        <w:rPr>
          <w:b/>
        </w:rPr>
        <w:t xml:space="preserve"> </w:t>
      </w:r>
      <w:r w:rsidR="00431EAA">
        <w:rPr>
          <w:rFonts w:ascii="Arial" w:hAnsi="Arial" w:cs="Arial"/>
        </w:rPr>
        <w:t>Upp till tre f</w:t>
      </w:r>
      <w:r w:rsidRPr="00A37A99">
        <w:rPr>
          <w:rFonts w:ascii="Arial" w:hAnsi="Arial" w:cs="Arial"/>
        </w:rPr>
        <w:t xml:space="preserve">astighetsinnehavare kan få </w:t>
      </w:r>
      <w:r w:rsidR="00415F77">
        <w:rPr>
          <w:rFonts w:ascii="Arial" w:hAnsi="Arial" w:cs="Arial"/>
        </w:rPr>
        <w:t>dela kärl</w:t>
      </w:r>
      <w:r w:rsidRPr="00A37A99">
        <w:rPr>
          <w:rFonts w:ascii="Arial" w:hAnsi="Arial" w:cs="Arial"/>
        </w:rPr>
        <w:t xml:space="preserve">. För </w:t>
      </w:r>
      <w:r w:rsidR="00415F77">
        <w:rPr>
          <w:rFonts w:ascii="Arial" w:hAnsi="Arial" w:cs="Arial"/>
        </w:rPr>
        <w:t>delat kärl</w:t>
      </w:r>
      <w:r w:rsidRPr="00A37A99">
        <w:rPr>
          <w:rFonts w:ascii="Arial" w:hAnsi="Arial" w:cs="Arial"/>
        </w:rPr>
        <w:t xml:space="preserve"> krävs att parterna är överens, att bostadshusen är närbelägna, att avfallet ryms i ordinarie </w:t>
      </w:r>
      <w:r w:rsidR="00431EAA">
        <w:rPr>
          <w:rFonts w:ascii="Arial" w:hAnsi="Arial" w:cs="Arial"/>
        </w:rPr>
        <w:t>kärl</w:t>
      </w:r>
      <w:r w:rsidRPr="00A37A99">
        <w:rPr>
          <w:rFonts w:ascii="Arial" w:hAnsi="Arial" w:cs="Arial"/>
        </w:rPr>
        <w:t xml:space="preserve"> för villahushåll/fritidshus, samt att parterna har samma typ av hämtningsabonnemang.</w:t>
      </w:r>
      <w:r w:rsidRPr="00A37A99">
        <w:rPr>
          <w:rFonts w:ascii="Arial" w:hAnsi="Arial" w:cs="Arial"/>
          <w:color w:val="000000"/>
        </w:rPr>
        <w:t xml:space="preserve"> </w:t>
      </w:r>
    </w:p>
    <w:p w14:paraId="053B1D89" w14:textId="77777777" w:rsidR="00C479B5" w:rsidRPr="00BD1CE7" w:rsidRDefault="00C479B5" w:rsidP="00633293">
      <w:pPr>
        <w:pStyle w:val="Rubrik2"/>
        <w:keepNext/>
        <w:spacing w:before="0"/>
      </w:pPr>
      <w:bookmarkStart w:id="29" w:name="_Toc403065239"/>
      <w:bookmarkStart w:id="30" w:name="_Toc403066109"/>
      <w:r w:rsidRPr="006D7D75">
        <w:t xml:space="preserve">Uppehåll i </w:t>
      </w:r>
      <w:r w:rsidRPr="00BD1CE7">
        <w:t>hämtning kärlavfall</w:t>
      </w:r>
      <w:bookmarkEnd w:id="29"/>
      <w:bookmarkEnd w:id="30"/>
    </w:p>
    <w:p w14:paraId="47E8C9A4" w14:textId="21098DE7" w:rsidR="00C479B5" w:rsidRPr="00BD1CE7" w:rsidRDefault="00A22326" w:rsidP="00633293">
      <w:pPr>
        <w:jc w:val="left"/>
        <w:rPr>
          <w:rFonts w:ascii="Arial" w:hAnsi="Arial" w:cs="Arial"/>
        </w:rPr>
      </w:pPr>
      <w:r>
        <w:rPr>
          <w:rFonts w:ascii="Arial" w:hAnsi="Arial" w:cs="Arial"/>
          <w:b/>
          <w:bCs/>
          <w:color w:val="000000"/>
        </w:rPr>
        <w:t>29</w:t>
      </w:r>
      <w:r w:rsidR="00C479B5" w:rsidRPr="00BD1CE7">
        <w:rPr>
          <w:rFonts w:ascii="Arial" w:hAnsi="Arial" w:cs="Arial"/>
          <w:b/>
          <w:bCs/>
          <w:color w:val="000000"/>
        </w:rPr>
        <w:t xml:space="preserve"> § </w:t>
      </w:r>
      <w:r w:rsidR="00C479B5" w:rsidRPr="00BD1CE7">
        <w:rPr>
          <w:rFonts w:ascii="Arial" w:hAnsi="Arial" w:cs="Arial"/>
          <w:color w:val="000000"/>
        </w:rPr>
        <w:t xml:space="preserve">Uppehåll i </w:t>
      </w:r>
      <w:r w:rsidR="00C479B5" w:rsidRPr="00BD1CE7">
        <w:rPr>
          <w:rFonts w:ascii="Arial" w:hAnsi="Arial" w:cs="Arial"/>
        </w:rPr>
        <w:t xml:space="preserve">hämtning kan begäras om </w:t>
      </w:r>
      <w:r w:rsidR="00C479B5" w:rsidRPr="00FF0B40">
        <w:rPr>
          <w:rFonts w:ascii="Arial" w:hAnsi="Arial" w:cs="Arial"/>
        </w:rPr>
        <w:t>fastigheten inte kommer att nyttjas</w:t>
      </w:r>
      <w:r w:rsidR="00E96C2C" w:rsidRPr="00FF0B40">
        <w:rPr>
          <w:rFonts w:ascii="Arial" w:hAnsi="Arial" w:cs="Arial"/>
        </w:rPr>
        <w:t xml:space="preserve"> alls</w:t>
      </w:r>
      <w:r w:rsidR="00C479B5" w:rsidRPr="00FF0B40">
        <w:rPr>
          <w:rFonts w:ascii="Arial" w:hAnsi="Arial" w:cs="Arial"/>
        </w:rPr>
        <w:t xml:space="preserve"> under en sammanhängande tid av minst fyra månader för</w:t>
      </w:r>
      <w:r w:rsidR="00C479B5" w:rsidRPr="00BD1CE7">
        <w:rPr>
          <w:rFonts w:ascii="Arial" w:hAnsi="Arial" w:cs="Arial"/>
        </w:rPr>
        <w:t xml:space="preserve"> permanentbostäder och minst hela hämtningssäsongen för fritidshus. </w:t>
      </w:r>
    </w:p>
    <w:p w14:paraId="488C6D3F" w14:textId="654F4B78" w:rsidR="00C479B5" w:rsidRDefault="00431EAA" w:rsidP="00633293">
      <w:pPr>
        <w:jc w:val="left"/>
        <w:rPr>
          <w:rFonts w:ascii="Arial" w:hAnsi="Arial" w:cs="Arial"/>
          <w:color w:val="000000"/>
        </w:rPr>
      </w:pPr>
      <w:r>
        <w:rPr>
          <w:rFonts w:ascii="Arial" w:hAnsi="Arial" w:cs="Arial"/>
        </w:rPr>
        <w:t>Meddelande</w:t>
      </w:r>
      <w:r w:rsidR="00082F2A" w:rsidRPr="00BD1CE7">
        <w:rPr>
          <w:rFonts w:ascii="Arial" w:hAnsi="Arial" w:cs="Arial"/>
        </w:rPr>
        <w:t xml:space="preserve"> </w:t>
      </w:r>
      <w:r w:rsidR="00C479B5" w:rsidRPr="00BD1CE7">
        <w:rPr>
          <w:rFonts w:ascii="Arial" w:hAnsi="Arial" w:cs="Arial"/>
        </w:rPr>
        <w:t>ska ha inkommit</w:t>
      </w:r>
      <w:r w:rsidR="00C479B5" w:rsidRPr="00BD1CE7">
        <w:rPr>
          <w:rFonts w:ascii="Arial" w:hAnsi="Arial" w:cs="Arial"/>
          <w:color w:val="000000"/>
        </w:rPr>
        <w:t xml:space="preserve"> senast en månad innan avsedd uppehållsperiod eller före </w:t>
      </w:r>
      <w:r w:rsidR="00BB707E" w:rsidRPr="00AA6E39">
        <w:rPr>
          <w:rFonts w:ascii="Arial" w:hAnsi="Arial" w:cs="Arial"/>
          <w:color w:val="000000"/>
        </w:rPr>
        <w:t>vecka 16</w:t>
      </w:r>
      <w:r w:rsidR="00C479B5" w:rsidRPr="00BD1CE7">
        <w:rPr>
          <w:rFonts w:ascii="Arial" w:hAnsi="Arial" w:cs="Arial"/>
          <w:color w:val="000000"/>
        </w:rPr>
        <w:t xml:space="preserve"> för fritidshus. </w:t>
      </w:r>
    </w:p>
    <w:p w14:paraId="380ACC66" w14:textId="05B409F1" w:rsidR="00771387" w:rsidRDefault="00C479B5" w:rsidP="00633293">
      <w:pPr>
        <w:jc w:val="left"/>
        <w:rPr>
          <w:rFonts w:ascii="Arial" w:hAnsi="Arial" w:cs="Arial"/>
        </w:rPr>
      </w:pPr>
      <w:r w:rsidRPr="0065474F">
        <w:rPr>
          <w:rFonts w:ascii="Arial" w:hAnsi="Arial" w:cs="Arial"/>
          <w:highlight w:val="cyan"/>
        </w:rPr>
        <w:t xml:space="preserve">Uppehåll gäller i max </w:t>
      </w:r>
      <w:r w:rsidR="00E96C2C" w:rsidRPr="0065474F">
        <w:rPr>
          <w:rFonts w:ascii="Arial" w:hAnsi="Arial" w:cs="Arial"/>
          <w:highlight w:val="cyan"/>
        </w:rPr>
        <w:t>ett</w:t>
      </w:r>
      <w:r w:rsidRPr="0065474F">
        <w:rPr>
          <w:rFonts w:ascii="Arial" w:hAnsi="Arial" w:cs="Arial"/>
          <w:highlight w:val="cyan"/>
        </w:rPr>
        <w:t xml:space="preserve"> år</w:t>
      </w:r>
      <w:r w:rsidR="00FE2F12" w:rsidRPr="0065474F">
        <w:rPr>
          <w:rFonts w:ascii="Arial" w:hAnsi="Arial" w:cs="Arial"/>
          <w:highlight w:val="cyan"/>
        </w:rPr>
        <w:t xml:space="preserve"> och en period</w:t>
      </w:r>
      <w:r w:rsidRPr="0065474F">
        <w:rPr>
          <w:rFonts w:ascii="Arial" w:hAnsi="Arial" w:cs="Arial"/>
          <w:highlight w:val="cyan"/>
        </w:rPr>
        <w:t>.</w:t>
      </w:r>
      <w:r w:rsidRPr="00BB707E">
        <w:rPr>
          <w:rFonts w:ascii="Arial" w:hAnsi="Arial" w:cs="Arial"/>
        </w:rPr>
        <w:t xml:space="preserve"> </w:t>
      </w:r>
    </w:p>
    <w:p w14:paraId="58DB04AD" w14:textId="77777777" w:rsidR="00AA6E39" w:rsidRPr="00A15809" w:rsidRDefault="00AA6E39" w:rsidP="00AA6E39">
      <w:pPr>
        <w:jc w:val="left"/>
        <w:rPr>
          <w:rFonts w:ascii="Arial" w:hAnsi="Arial" w:cs="Arial"/>
          <w:color w:val="000000"/>
        </w:rPr>
      </w:pPr>
      <w:r w:rsidRPr="0065474F">
        <w:rPr>
          <w:rFonts w:ascii="Arial" w:hAnsi="Arial" w:cs="Arial"/>
          <w:color w:val="000000"/>
        </w:rPr>
        <w:t>Skyldighet att betala grundavgift kvarstår.</w:t>
      </w:r>
    </w:p>
    <w:p w14:paraId="68EE71B2" w14:textId="6CA8E6AB" w:rsidR="00061142" w:rsidRPr="005942DC" w:rsidRDefault="00061142" w:rsidP="00633293">
      <w:pPr>
        <w:pStyle w:val="Rubrik2"/>
        <w:keepNext/>
        <w:spacing w:before="0"/>
      </w:pPr>
      <w:bookmarkStart w:id="31" w:name="_Toc403065240"/>
      <w:bookmarkStart w:id="32" w:name="_Toc403066110"/>
      <w:r w:rsidRPr="005942DC">
        <w:t>Uppehåll i hämtning slam</w:t>
      </w:r>
      <w:bookmarkEnd w:id="31"/>
      <w:bookmarkEnd w:id="32"/>
    </w:p>
    <w:p w14:paraId="1E8CB898" w14:textId="53017B63" w:rsidR="00061142" w:rsidRPr="00AB077A" w:rsidRDefault="00E133D5" w:rsidP="00633293">
      <w:pPr>
        <w:jc w:val="left"/>
        <w:rPr>
          <w:rFonts w:ascii="Arial" w:hAnsi="Arial" w:cs="Arial"/>
          <w:color w:val="000000"/>
        </w:rPr>
      </w:pPr>
      <w:r w:rsidRPr="005942DC">
        <w:rPr>
          <w:rFonts w:ascii="Arial" w:hAnsi="Arial" w:cs="Arial"/>
          <w:b/>
          <w:bCs/>
          <w:color w:val="000000"/>
        </w:rPr>
        <w:t>3</w:t>
      </w:r>
      <w:r w:rsidR="00A22326" w:rsidRPr="005942DC">
        <w:rPr>
          <w:rFonts w:ascii="Arial" w:hAnsi="Arial" w:cs="Arial"/>
          <w:b/>
          <w:bCs/>
          <w:color w:val="000000"/>
        </w:rPr>
        <w:t>0</w:t>
      </w:r>
      <w:r w:rsidR="00061142" w:rsidRPr="005942DC">
        <w:rPr>
          <w:rFonts w:ascii="Arial" w:hAnsi="Arial" w:cs="Arial"/>
          <w:b/>
          <w:bCs/>
          <w:color w:val="000000"/>
        </w:rPr>
        <w:t xml:space="preserve"> § </w:t>
      </w:r>
      <w:r w:rsidR="00061142" w:rsidRPr="005942DC">
        <w:rPr>
          <w:rFonts w:ascii="Arial" w:hAnsi="Arial" w:cs="Arial"/>
          <w:color w:val="000000"/>
        </w:rPr>
        <w:t xml:space="preserve">Uppehåll i hämtning kan </w:t>
      </w:r>
      <w:r w:rsidR="005E6511" w:rsidRPr="005942DC">
        <w:rPr>
          <w:rFonts w:ascii="Arial" w:hAnsi="Arial" w:cs="Arial"/>
          <w:color w:val="000000"/>
        </w:rPr>
        <w:t>begäras</w:t>
      </w:r>
      <w:r w:rsidR="00061142" w:rsidRPr="005942DC">
        <w:rPr>
          <w:rFonts w:ascii="Arial" w:hAnsi="Arial" w:cs="Arial"/>
          <w:color w:val="000000"/>
        </w:rPr>
        <w:t xml:space="preserve"> om fastigheten inte kommer att nyttjas </w:t>
      </w:r>
      <w:r w:rsidR="00E96C2C" w:rsidRPr="005942DC">
        <w:rPr>
          <w:rFonts w:ascii="Arial" w:hAnsi="Arial" w:cs="Arial"/>
          <w:color w:val="000000"/>
        </w:rPr>
        <w:t xml:space="preserve">alls </w:t>
      </w:r>
      <w:r w:rsidR="00061142" w:rsidRPr="005942DC">
        <w:rPr>
          <w:rFonts w:ascii="Arial" w:hAnsi="Arial" w:cs="Arial"/>
          <w:color w:val="000000"/>
        </w:rPr>
        <w:t xml:space="preserve">under en sammanhängande tid </w:t>
      </w:r>
      <w:r w:rsidR="00061142" w:rsidRPr="00FF0B40">
        <w:rPr>
          <w:rFonts w:ascii="Arial" w:hAnsi="Arial" w:cs="Arial"/>
          <w:color w:val="000000"/>
        </w:rPr>
        <w:t>av ett</w:t>
      </w:r>
      <w:r w:rsidR="00061142" w:rsidRPr="005942DC">
        <w:rPr>
          <w:rFonts w:ascii="Arial" w:hAnsi="Arial" w:cs="Arial"/>
          <w:color w:val="000000"/>
        </w:rPr>
        <w:t xml:space="preserve"> år. Begäran ska ha inkommit senast en månad innan </w:t>
      </w:r>
      <w:r w:rsidR="00061142" w:rsidRPr="00AB077A">
        <w:rPr>
          <w:rFonts w:ascii="Arial" w:hAnsi="Arial" w:cs="Arial"/>
          <w:color w:val="000000"/>
        </w:rPr>
        <w:t xml:space="preserve">avsedd uppehållsperiod. </w:t>
      </w:r>
    </w:p>
    <w:p w14:paraId="7AE7653F" w14:textId="3434EEDE" w:rsidR="00236592" w:rsidRPr="005942DC" w:rsidRDefault="007D0B44" w:rsidP="00633293">
      <w:pPr>
        <w:jc w:val="left"/>
        <w:rPr>
          <w:rFonts w:ascii="Arial" w:hAnsi="Arial" w:cs="Arial"/>
          <w:b/>
          <w:bCs/>
          <w:color w:val="000000"/>
        </w:rPr>
      </w:pPr>
      <w:r w:rsidRPr="00AB077A">
        <w:rPr>
          <w:rFonts w:ascii="Arial" w:hAnsi="Arial" w:cs="Arial"/>
          <w:color w:val="000000"/>
        </w:rPr>
        <w:lastRenderedPageBreak/>
        <w:t xml:space="preserve">Innan uppehåll träder </w:t>
      </w:r>
      <w:proofErr w:type="gramStart"/>
      <w:r w:rsidRPr="00AB077A">
        <w:rPr>
          <w:rFonts w:ascii="Arial" w:hAnsi="Arial" w:cs="Arial"/>
          <w:color w:val="000000"/>
        </w:rPr>
        <w:t>ikraft</w:t>
      </w:r>
      <w:proofErr w:type="gramEnd"/>
      <w:r w:rsidRPr="00AB077A">
        <w:rPr>
          <w:rFonts w:ascii="Arial" w:hAnsi="Arial" w:cs="Arial"/>
          <w:color w:val="000000"/>
        </w:rPr>
        <w:t xml:space="preserve"> ska tömning av slamavskiljare ske.</w:t>
      </w:r>
      <w:r>
        <w:rPr>
          <w:rFonts w:ascii="Arial" w:hAnsi="Arial" w:cs="Arial"/>
          <w:color w:val="000000"/>
        </w:rPr>
        <w:t xml:space="preserve"> </w:t>
      </w:r>
    </w:p>
    <w:p w14:paraId="67805A09" w14:textId="16D4F4FE" w:rsidR="00061142" w:rsidRPr="005942DC" w:rsidRDefault="00061142" w:rsidP="00633293">
      <w:pPr>
        <w:jc w:val="left"/>
        <w:rPr>
          <w:rFonts w:ascii="Arial" w:hAnsi="Arial" w:cs="Arial"/>
          <w:color w:val="000000"/>
        </w:rPr>
      </w:pPr>
      <w:r w:rsidRPr="0065474F">
        <w:rPr>
          <w:rFonts w:ascii="Arial" w:hAnsi="Arial" w:cs="Arial"/>
          <w:color w:val="000000"/>
          <w:highlight w:val="cyan"/>
        </w:rPr>
        <w:t>Uppehåll gäller i max</w:t>
      </w:r>
      <w:r w:rsidR="00194A2D" w:rsidRPr="0065474F">
        <w:rPr>
          <w:rFonts w:ascii="Arial" w:hAnsi="Arial" w:cs="Arial"/>
          <w:color w:val="000000"/>
          <w:highlight w:val="cyan"/>
        </w:rPr>
        <w:t xml:space="preserve"> </w:t>
      </w:r>
      <w:r w:rsidR="00360990" w:rsidRPr="0065474F">
        <w:rPr>
          <w:rFonts w:ascii="Arial" w:hAnsi="Arial" w:cs="Arial"/>
          <w:color w:val="000000"/>
          <w:highlight w:val="cyan"/>
        </w:rPr>
        <w:t xml:space="preserve">ett </w:t>
      </w:r>
      <w:r w:rsidRPr="0065474F">
        <w:rPr>
          <w:rFonts w:ascii="Arial" w:hAnsi="Arial" w:cs="Arial"/>
          <w:color w:val="000000"/>
          <w:highlight w:val="cyan"/>
        </w:rPr>
        <w:t>år</w:t>
      </w:r>
      <w:r w:rsidR="00360990" w:rsidRPr="0065474F">
        <w:rPr>
          <w:rFonts w:ascii="Arial" w:hAnsi="Arial" w:cs="Arial"/>
          <w:color w:val="000000"/>
          <w:highlight w:val="cyan"/>
        </w:rPr>
        <w:t xml:space="preserve"> och en period</w:t>
      </w:r>
      <w:r w:rsidRPr="0065474F">
        <w:rPr>
          <w:rFonts w:ascii="Arial" w:hAnsi="Arial" w:cs="Arial"/>
          <w:color w:val="000000"/>
          <w:highlight w:val="cyan"/>
        </w:rPr>
        <w:t>.</w:t>
      </w:r>
      <w:r w:rsidRPr="005942DC">
        <w:rPr>
          <w:rFonts w:ascii="Arial" w:hAnsi="Arial" w:cs="Arial"/>
          <w:color w:val="000000"/>
        </w:rPr>
        <w:t xml:space="preserve"> </w:t>
      </w:r>
    </w:p>
    <w:p w14:paraId="420AF97D" w14:textId="5B418538" w:rsidR="00C479B5" w:rsidRPr="00194A2D" w:rsidRDefault="00AC1F83" w:rsidP="00633293">
      <w:pPr>
        <w:pStyle w:val="Rubrik1"/>
        <w:keepNext/>
        <w:rPr>
          <w:b/>
          <w:bCs/>
        </w:rPr>
      </w:pPr>
      <w:bookmarkStart w:id="33" w:name="_Toc81384510"/>
      <w:r w:rsidRPr="00194A2D">
        <w:rPr>
          <w:b/>
          <w:bCs/>
        </w:rPr>
        <w:t xml:space="preserve">Prövningsärenden </w:t>
      </w:r>
      <w:r w:rsidR="00C479B5" w:rsidRPr="00194A2D">
        <w:rPr>
          <w:b/>
          <w:bCs/>
        </w:rPr>
        <w:t>(</w:t>
      </w:r>
      <w:proofErr w:type="gramStart"/>
      <w:r w:rsidR="009C5C4F" w:rsidRPr="00194A2D">
        <w:rPr>
          <w:b/>
          <w:bCs/>
        </w:rPr>
        <w:t>3</w:t>
      </w:r>
      <w:r w:rsidR="00D044B2" w:rsidRPr="00194A2D">
        <w:rPr>
          <w:b/>
          <w:bCs/>
        </w:rPr>
        <w:t>1</w:t>
      </w:r>
      <w:r w:rsidR="009C5C4F" w:rsidRPr="00194A2D">
        <w:rPr>
          <w:b/>
          <w:bCs/>
        </w:rPr>
        <w:t>-3</w:t>
      </w:r>
      <w:r w:rsidR="00F62947">
        <w:rPr>
          <w:b/>
          <w:bCs/>
        </w:rPr>
        <w:t>6</w:t>
      </w:r>
      <w:proofErr w:type="gramEnd"/>
      <w:r w:rsidR="00C479B5" w:rsidRPr="00194A2D">
        <w:rPr>
          <w:b/>
          <w:bCs/>
        </w:rPr>
        <w:t xml:space="preserve"> §§)</w:t>
      </w:r>
      <w:bookmarkEnd w:id="33"/>
    </w:p>
    <w:p w14:paraId="3A1211AB" w14:textId="77777777" w:rsidR="00C479B5" w:rsidRPr="00194A2D" w:rsidRDefault="00C479B5" w:rsidP="00633293">
      <w:pPr>
        <w:pStyle w:val="Rubrik2"/>
        <w:spacing w:before="0"/>
      </w:pPr>
      <w:bookmarkStart w:id="34" w:name="_Toc403065242"/>
      <w:bookmarkStart w:id="35" w:name="_Toc403066112"/>
      <w:r w:rsidRPr="00194A2D">
        <w:t>Generella regler</w:t>
      </w:r>
      <w:bookmarkEnd w:id="34"/>
      <w:bookmarkEnd w:id="35"/>
    </w:p>
    <w:p w14:paraId="623C9E1E" w14:textId="61BDE078" w:rsidR="00C479B5" w:rsidRPr="004272FC" w:rsidRDefault="00C479B5" w:rsidP="00633293">
      <w:pPr>
        <w:jc w:val="left"/>
        <w:rPr>
          <w:rFonts w:ascii="Arial" w:hAnsi="Arial" w:cs="Arial"/>
          <w:color w:val="000000"/>
        </w:rPr>
      </w:pPr>
      <w:r w:rsidRPr="00194A2D">
        <w:rPr>
          <w:rFonts w:ascii="Arial" w:hAnsi="Arial" w:cs="Arial"/>
          <w:b/>
          <w:color w:val="000000"/>
        </w:rPr>
        <w:t>3</w:t>
      </w:r>
      <w:r w:rsidR="00D044B2" w:rsidRPr="00194A2D">
        <w:rPr>
          <w:rFonts w:ascii="Arial" w:hAnsi="Arial" w:cs="Arial"/>
          <w:b/>
          <w:color w:val="000000"/>
        </w:rPr>
        <w:t>1</w:t>
      </w:r>
      <w:r w:rsidRPr="00194A2D">
        <w:rPr>
          <w:rFonts w:ascii="Arial" w:hAnsi="Arial" w:cs="Arial"/>
          <w:b/>
          <w:color w:val="000000"/>
        </w:rPr>
        <w:t xml:space="preserve"> §</w:t>
      </w:r>
      <w:r w:rsidRPr="00194A2D">
        <w:rPr>
          <w:rFonts w:ascii="Arial" w:hAnsi="Arial" w:cs="Arial"/>
          <w:color w:val="000000"/>
        </w:rPr>
        <w:t xml:space="preserve"> Dispenser</w:t>
      </w:r>
      <w:r w:rsidRPr="004272FC">
        <w:rPr>
          <w:rFonts w:ascii="Arial" w:hAnsi="Arial" w:cs="Arial"/>
          <w:color w:val="000000"/>
        </w:rPr>
        <w:t xml:space="preserve"> f</w:t>
      </w:r>
      <w:r w:rsidR="00763698">
        <w:rPr>
          <w:rFonts w:ascii="Arial" w:hAnsi="Arial" w:cs="Arial"/>
          <w:color w:val="000000"/>
        </w:rPr>
        <w:t>rån föreskrifter kräver ansökan</w:t>
      </w:r>
      <w:r w:rsidR="00AC1F83">
        <w:rPr>
          <w:rFonts w:ascii="Arial" w:hAnsi="Arial" w:cs="Arial"/>
          <w:color w:val="000000"/>
        </w:rPr>
        <w:t xml:space="preserve"> </w:t>
      </w:r>
      <w:r w:rsidRPr="004272FC">
        <w:rPr>
          <w:rFonts w:ascii="Arial" w:hAnsi="Arial" w:cs="Arial"/>
          <w:color w:val="000000"/>
        </w:rPr>
        <w:t>till</w:t>
      </w:r>
      <w:r w:rsidR="00917C22">
        <w:rPr>
          <w:rFonts w:ascii="Arial" w:hAnsi="Arial" w:cs="Arial"/>
          <w:color w:val="000000"/>
        </w:rPr>
        <w:t xml:space="preserve"> Tillsynsmyndighet</w:t>
      </w:r>
      <w:r w:rsidRPr="004272FC">
        <w:rPr>
          <w:rFonts w:ascii="Arial" w:hAnsi="Arial" w:cs="Arial"/>
          <w:color w:val="000000"/>
        </w:rPr>
        <w:t xml:space="preserve">. </w:t>
      </w:r>
    </w:p>
    <w:p w14:paraId="4A8ACC4D" w14:textId="41B71542" w:rsidR="00C479B5" w:rsidRPr="0045412D" w:rsidRDefault="00C479B5" w:rsidP="00633293">
      <w:pPr>
        <w:jc w:val="left"/>
        <w:rPr>
          <w:rFonts w:ascii="Arial" w:hAnsi="Arial" w:cs="Arial"/>
          <w:color w:val="000000"/>
        </w:rPr>
      </w:pPr>
      <w:r w:rsidRPr="00FD38DF">
        <w:rPr>
          <w:rFonts w:ascii="Arial" w:hAnsi="Arial" w:cs="Arial"/>
          <w:color w:val="000000"/>
        </w:rPr>
        <w:t xml:space="preserve">Ansökan om dispens </w:t>
      </w:r>
      <w:r w:rsidR="00FE4D75" w:rsidRPr="00FD38DF">
        <w:rPr>
          <w:rFonts w:ascii="Arial" w:hAnsi="Arial" w:cs="Arial"/>
          <w:color w:val="000000"/>
        </w:rPr>
        <w:t xml:space="preserve">inges </w:t>
      </w:r>
      <w:r w:rsidR="002F1E26" w:rsidRPr="00FD38DF">
        <w:rPr>
          <w:rFonts w:ascii="Arial" w:hAnsi="Arial" w:cs="Arial"/>
          <w:color w:val="000000"/>
        </w:rPr>
        <w:t xml:space="preserve">till miljönämnden av </w:t>
      </w:r>
      <w:r w:rsidRPr="00FD38DF">
        <w:rPr>
          <w:rFonts w:ascii="Arial" w:hAnsi="Arial" w:cs="Arial"/>
          <w:color w:val="000000"/>
        </w:rPr>
        <w:t>fastighetsinnehavare.</w:t>
      </w:r>
      <w:r w:rsidRPr="0045412D">
        <w:rPr>
          <w:rFonts w:ascii="Arial" w:hAnsi="Arial" w:cs="Arial"/>
          <w:color w:val="000000"/>
        </w:rPr>
        <w:t xml:space="preserve"> </w:t>
      </w:r>
    </w:p>
    <w:p w14:paraId="49CC72EC" w14:textId="524E5721" w:rsidR="00C479B5" w:rsidRPr="00265123" w:rsidRDefault="00C479B5" w:rsidP="00633293">
      <w:pPr>
        <w:jc w:val="left"/>
        <w:rPr>
          <w:rFonts w:ascii="Arial" w:hAnsi="Arial" w:cs="Arial"/>
          <w:color w:val="000000"/>
        </w:rPr>
      </w:pPr>
      <w:r w:rsidRPr="0045412D">
        <w:rPr>
          <w:rFonts w:ascii="Arial" w:hAnsi="Arial" w:cs="Arial"/>
          <w:color w:val="000000"/>
        </w:rPr>
        <w:t>Beviljande av dispens kräver att ingen olägenhet uppkommer för människors hälsa eller miljön</w:t>
      </w:r>
      <w:r w:rsidR="00344BA0">
        <w:rPr>
          <w:rFonts w:ascii="Arial" w:hAnsi="Arial" w:cs="Arial"/>
          <w:color w:val="000000"/>
        </w:rPr>
        <w:t xml:space="preserve"> </w:t>
      </w:r>
      <w:r w:rsidR="00344BA0" w:rsidRPr="0065474F">
        <w:rPr>
          <w:rFonts w:ascii="Arial" w:hAnsi="Arial" w:cs="Arial"/>
          <w:color w:val="000000"/>
          <w:highlight w:val="cyan"/>
        </w:rPr>
        <w:t xml:space="preserve">och </w:t>
      </w:r>
      <w:r w:rsidR="00BC536B" w:rsidRPr="0065474F">
        <w:rPr>
          <w:rFonts w:ascii="Arial" w:hAnsi="Arial" w:cs="Arial"/>
          <w:color w:val="000000"/>
          <w:highlight w:val="cyan"/>
        </w:rPr>
        <w:t xml:space="preserve">att </w:t>
      </w:r>
      <w:r w:rsidR="002F0335" w:rsidRPr="0065474F">
        <w:rPr>
          <w:rFonts w:ascii="Arial" w:hAnsi="Arial" w:cs="Arial"/>
          <w:color w:val="000000"/>
          <w:highlight w:val="cyan"/>
        </w:rPr>
        <w:t>särskilda skäl föreligger</w:t>
      </w:r>
      <w:r w:rsidRPr="0065474F">
        <w:rPr>
          <w:rFonts w:ascii="Arial" w:hAnsi="Arial" w:cs="Arial"/>
          <w:color w:val="000000"/>
          <w:highlight w:val="cyan"/>
        </w:rPr>
        <w:t>.</w:t>
      </w:r>
    </w:p>
    <w:p w14:paraId="4361B67A" w14:textId="62964BB5" w:rsidR="00C479B5" w:rsidRDefault="00C479B5" w:rsidP="00633293">
      <w:pPr>
        <w:jc w:val="left"/>
        <w:rPr>
          <w:rFonts w:ascii="Arial" w:hAnsi="Arial" w:cs="Arial"/>
          <w:color w:val="000000"/>
        </w:rPr>
      </w:pPr>
      <w:r w:rsidRPr="00265123">
        <w:rPr>
          <w:rFonts w:ascii="Arial" w:hAnsi="Arial" w:cs="Arial"/>
          <w:color w:val="000000"/>
        </w:rPr>
        <w:t>Vid förfarande hos fastighetsinnehavare som avviker från beslutad</w:t>
      </w:r>
      <w:r w:rsidRPr="0045412D">
        <w:rPr>
          <w:rFonts w:ascii="Arial" w:hAnsi="Arial" w:cs="Arial"/>
          <w:color w:val="000000"/>
        </w:rPr>
        <w:t xml:space="preserve"> dispens kan</w:t>
      </w:r>
      <w:r w:rsidR="002A3A8A">
        <w:rPr>
          <w:rFonts w:ascii="Arial" w:hAnsi="Arial" w:cs="Arial"/>
          <w:color w:val="000000"/>
        </w:rPr>
        <w:t xml:space="preserve"> Tillsynsmyndigheten</w:t>
      </w:r>
      <w:r w:rsidR="005E6511" w:rsidRPr="0045412D">
        <w:rPr>
          <w:rFonts w:ascii="Arial" w:hAnsi="Arial" w:cs="Arial"/>
          <w:color w:val="000000"/>
        </w:rPr>
        <w:t xml:space="preserve"> </w:t>
      </w:r>
      <w:r w:rsidRPr="0045412D">
        <w:rPr>
          <w:rFonts w:ascii="Arial" w:hAnsi="Arial" w:cs="Arial"/>
          <w:color w:val="000000"/>
        </w:rPr>
        <w:t>upphäva</w:t>
      </w:r>
      <w:r w:rsidRPr="006D7D75">
        <w:rPr>
          <w:rFonts w:ascii="Arial" w:hAnsi="Arial" w:cs="Arial"/>
          <w:color w:val="000000"/>
        </w:rPr>
        <w:t xml:space="preserve"> meddelat beslut. </w:t>
      </w:r>
    </w:p>
    <w:p w14:paraId="7C384B14" w14:textId="39998CEB" w:rsidR="000E41B5" w:rsidRDefault="000E41B5" w:rsidP="00633293">
      <w:pPr>
        <w:jc w:val="left"/>
        <w:rPr>
          <w:rFonts w:ascii="Arial" w:hAnsi="Arial" w:cs="Arial"/>
          <w:color w:val="000000"/>
        </w:rPr>
      </w:pPr>
      <w:r w:rsidRPr="00FD38DF">
        <w:rPr>
          <w:rFonts w:ascii="Arial" w:hAnsi="Arial" w:cs="Arial"/>
          <w:color w:val="000000"/>
        </w:rPr>
        <w:t xml:space="preserve">Skyldighet att betala grundavgift kvarstår i </w:t>
      </w:r>
      <w:r w:rsidR="00AA0854" w:rsidRPr="00FD38DF">
        <w:rPr>
          <w:rFonts w:ascii="Arial" w:hAnsi="Arial" w:cs="Arial"/>
          <w:color w:val="000000"/>
        </w:rPr>
        <w:t>samtliga prövningsärenden</w:t>
      </w:r>
      <w:r w:rsidR="00344B1E" w:rsidRPr="00FD38DF">
        <w:rPr>
          <w:rFonts w:ascii="Arial" w:hAnsi="Arial" w:cs="Arial"/>
          <w:color w:val="000000"/>
        </w:rPr>
        <w:t xml:space="preserve"> exklusive §3</w:t>
      </w:r>
      <w:r w:rsidR="00986715" w:rsidRPr="00FD38DF">
        <w:rPr>
          <w:rFonts w:ascii="Arial" w:hAnsi="Arial" w:cs="Arial"/>
          <w:color w:val="000000"/>
        </w:rPr>
        <w:t>6</w:t>
      </w:r>
      <w:r w:rsidR="00344B1E" w:rsidRPr="00FD38DF">
        <w:rPr>
          <w:rFonts w:ascii="Arial" w:hAnsi="Arial" w:cs="Arial"/>
          <w:color w:val="000000"/>
        </w:rPr>
        <w:t>.</w:t>
      </w:r>
    </w:p>
    <w:p w14:paraId="16A251FF" w14:textId="77777777" w:rsidR="00920876" w:rsidRPr="00651444" w:rsidRDefault="00920876" w:rsidP="00633293">
      <w:pPr>
        <w:pStyle w:val="Rubrik2"/>
        <w:keepNext/>
        <w:spacing w:before="0"/>
      </w:pPr>
      <w:bookmarkStart w:id="36" w:name="_Toc403065243"/>
      <w:bookmarkStart w:id="37" w:name="_Toc403066113"/>
      <w:r w:rsidRPr="00651444">
        <w:t>Eget omhändertagande</w:t>
      </w:r>
      <w:bookmarkEnd w:id="36"/>
      <w:bookmarkEnd w:id="37"/>
      <w:r w:rsidRPr="00651444">
        <w:t xml:space="preserve"> </w:t>
      </w:r>
    </w:p>
    <w:p w14:paraId="6C3057C9" w14:textId="44EF02C7" w:rsidR="00920876" w:rsidRPr="00D1210E" w:rsidRDefault="00920876" w:rsidP="00633293">
      <w:pPr>
        <w:jc w:val="left"/>
        <w:rPr>
          <w:rFonts w:ascii="Arial" w:hAnsi="Arial" w:cs="Arial"/>
          <w:color w:val="000000"/>
          <w:highlight w:val="cyan"/>
        </w:rPr>
      </w:pPr>
      <w:r w:rsidRPr="00D1210E">
        <w:rPr>
          <w:rFonts w:ascii="Arial" w:hAnsi="Arial" w:cs="Arial"/>
          <w:b/>
          <w:bCs/>
          <w:color w:val="000000"/>
          <w:highlight w:val="cyan"/>
        </w:rPr>
        <w:t>3</w:t>
      </w:r>
      <w:r w:rsidR="00107A27" w:rsidRPr="00D1210E">
        <w:rPr>
          <w:rFonts w:ascii="Arial" w:hAnsi="Arial" w:cs="Arial"/>
          <w:b/>
          <w:bCs/>
          <w:color w:val="000000"/>
          <w:highlight w:val="cyan"/>
        </w:rPr>
        <w:t>2</w:t>
      </w:r>
      <w:r w:rsidRPr="00D1210E">
        <w:rPr>
          <w:rFonts w:ascii="Arial" w:hAnsi="Arial" w:cs="Arial"/>
          <w:b/>
          <w:bCs/>
          <w:color w:val="000000"/>
          <w:highlight w:val="cyan"/>
        </w:rPr>
        <w:t xml:space="preserve"> § </w:t>
      </w:r>
      <w:r w:rsidRPr="00D1210E">
        <w:rPr>
          <w:rFonts w:ascii="Arial" w:hAnsi="Arial" w:cs="Arial"/>
          <w:color w:val="000000"/>
          <w:highlight w:val="cyan"/>
        </w:rPr>
        <w:t xml:space="preserve">Matavfall får </w:t>
      </w:r>
      <w:r w:rsidR="0050066A" w:rsidRPr="00D1210E">
        <w:rPr>
          <w:rFonts w:ascii="Arial" w:hAnsi="Arial" w:cs="Arial"/>
          <w:color w:val="000000"/>
          <w:highlight w:val="cyan"/>
        </w:rPr>
        <w:t xml:space="preserve">omhändertas </w:t>
      </w:r>
      <w:r w:rsidR="0075320C" w:rsidRPr="00D1210E">
        <w:rPr>
          <w:rFonts w:ascii="Arial" w:hAnsi="Arial" w:cs="Arial"/>
          <w:color w:val="000000"/>
          <w:highlight w:val="cyan"/>
        </w:rPr>
        <w:t>i skadedjurssäker behållare</w:t>
      </w:r>
      <w:r w:rsidR="005C67DA">
        <w:rPr>
          <w:rFonts w:ascii="Arial" w:hAnsi="Arial" w:cs="Arial"/>
          <w:color w:val="000000"/>
          <w:highlight w:val="cyan"/>
        </w:rPr>
        <w:t xml:space="preserve"> efter skriftlig ansökan till Norrhälsinge miljökontor</w:t>
      </w:r>
      <w:r w:rsidR="0075320C" w:rsidRPr="00D1210E">
        <w:rPr>
          <w:rFonts w:ascii="Arial" w:hAnsi="Arial" w:cs="Arial"/>
          <w:color w:val="000000"/>
          <w:highlight w:val="cyan"/>
        </w:rPr>
        <w:t xml:space="preserve"> </w:t>
      </w:r>
      <w:r w:rsidRPr="00D1210E">
        <w:rPr>
          <w:rFonts w:ascii="Arial" w:hAnsi="Arial" w:cs="Arial"/>
          <w:color w:val="000000"/>
          <w:highlight w:val="cyan"/>
        </w:rPr>
        <w:t>på den egna fastigheten om det kan ske utan olägenhet för människors hälsa och miljö.</w:t>
      </w:r>
      <w:r w:rsidR="00054569" w:rsidRPr="00D1210E">
        <w:rPr>
          <w:rFonts w:ascii="Arial" w:hAnsi="Arial" w:cs="Arial"/>
          <w:color w:val="000000"/>
          <w:highlight w:val="cyan"/>
        </w:rPr>
        <w:t xml:space="preserve"> </w:t>
      </w:r>
      <w:r w:rsidRPr="00D1210E">
        <w:rPr>
          <w:rFonts w:ascii="Arial" w:hAnsi="Arial" w:cs="Arial"/>
          <w:color w:val="000000"/>
          <w:highlight w:val="cyan"/>
        </w:rPr>
        <w:t xml:space="preserve"> </w:t>
      </w:r>
    </w:p>
    <w:p w14:paraId="69B5E967" w14:textId="6C83B2CC" w:rsidR="000165EB" w:rsidRDefault="000165EB" w:rsidP="00633293">
      <w:pPr>
        <w:jc w:val="left"/>
        <w:rPr>
          <w:rFonts w:ascii="Arial" w:hAnsi="Arial" w:cs="Arial"/>
          <w:color w:val="000000"/>
        </w:rPr>
      </w:pPr>
      <w:r w:rsidRPr="00D1210E">
        <w:rPr>
          <w:rFonts w:ascii="Arial" w:hAnsi="Arial" w:cs="Arial"/>
          <w:color w:val="000000"/>
          <w:highlight w:val="cyan"/>
        </w:rPr>
        <w:t xml:space="preserve">Eget omhändertagande av slam, filtermaterial från fosforfälla och andra avloppsfraktioner kan medges efter skriftlig ansökan till </w:t>
      </w:r>
      <w:r w:rsidR="005C67DA">
        <w:rPr>
          <w:rFonts w:ascii="Arial" w:hAnsi="Arial" w:cs="Arial"/>
          <w:color w:val="000000"/>
          <w:highlight w:val="cyan"/>
        </w:rPr>
        <w:t>Norrhälsinge miljökontor</w:t>
      </w:r>
      <w:r w:rsidR="005C67DA" w:rsidRPr="00D1210E">
        <w:rPr>
          <w:rFonts w:ascii="Arial" w:hAnsi="Arial" w:cs="Arial"/>
          <w:color w:val="000000"/>
          <w:highlight w:val="cyan"/>
        </w:rPr>
        <w:t xml:space="preserve"> </w:t>
      </w:r>
      <w:r w:rsidRPr="00D1210E">
        <w:rPr>
          <w:rFonts w:ascii="Arial" w:hAnsi="Arial" w:cs="Arial"/>
          <w:color w:val="000000"/>
          <w:highlight w:val="cyan"/>
        </w:rPr>
        <w:t>som då gör en särskild prövning.</w:t>
      </w:r>
    </w:p>
    <w:p w14:paraId="3AE61496" w14:textId="57A0B8C8" w:rsidR="00C479B5" w:rsidRPr="00862CEB" w:rsidRDefault="00C479B5" w:rsidP="00633293">
      <w:pPr>
        <w:pStyle w:val="Rubrik2"/>
        <w:keepNext/>
        <w:spacing w:before="0"/>
      </w:pPr>
      <w:bookmarkStart w:id="38" w:name="_Toc403065246"/>
      <w:bookmarkStart w:id="39" w:name="_Toc403066115"/>
      <w:r w:rsidRPr="00862CEB">
        <w:t>Utsträckt hämtningsintervall slam</w:t>
      </w:r>
      <w:bookmarkEnd w:id="38"/>
      <w:bookmarkEnd w:id="39"/>
      <w:r w:rsidR="008B2147">
        <w:t>avskiljare</w:t>
      </w:r>
    </w:p>
    <w:p w14:paraId="27B0914A" w14:textId="24467AA5" w:rsidR="00C479B5" w:rsidRPr="0042455D" w:rsidRDefault="00C479B5" w:rsidP="00633293">
      <w:pPr>
        <w:pStyle w:val="Brdtext"/>
        <w:spacing w:before="0"/>
        <w:rPr>
          <w:rFonts w:cs="Arial"/>
          <w:color w:val="000000"/>
          <w:sz w:val="20"/>
          <w:lang w:eastAsia="en-US"/>
        </w:rPr>
      </w:pPr>
      <w:r w:rsidRPr="009D393C">
        <w:rPr>
          <w:rFonts w:cs="Arial"/>
          <w:b/>
          <w:color w:val="000000"/>
          <w:sz w:val="20"/>
        </w:rPr>
        <w:t>3</w:t>
      </w:r>
      <w:r w:rsidR="008A0F18">
        <w:rPr>
          <w:rFonts w:cs="Arial"/>
          <w:b/>
          <w:color w:val="000000"/>
          <w:sz w:val="20"/>
        </w:rPr>
        <w:t>3</w:t>
      </w:r>
      <w:r w:rsidRPr="009D393C">
        <w:rPr>
          <w:rFonts w:cs="Arial"/>
          <w:b/>
          <w:color w:val="000000"/>
          <w:sz w:val="20"/>
        </w:rPr>
        <w:t xml:space="preserve"> §</w:t>
      </w:r>
      <w:r w:rsidRPr="009D393C">
        <w:rPr>
          <w:rFonts w:cs="Arial"/>
          <w:color w:val="000000"/>
          <w:sz w:val="20"/>
        </w:rPr>
        <w:t xml:space="preserve"> </w:t>
      </w:r>
      <w:r w:rsidRPr="009D393C">
        <w:rPr>
          <w:rFonts w:cs="Arial"/>
          <w:color w:val="000000"/>
          <w:sz w:val="20"/>
          <w:lang w:eastAsia="en-US"/>
        </w:rPr>
        <w:t>Utsträckt hämtningsintervall för slam</w:t>
      </w:r>
      <w:r w:rsidR="00860F7F">
        <w:rPr>
          <w:rFonts w:cs="Arial"/>
          <w:color w:val="000000"/>
          <w:sz w:val="20"/>
          <w:lang w:eastAsia="en-US"/>
        </w:rPr>
        <w:t xml:space="preserve"> </w:t>
      </w:r>
      <w:r w:rsidRPr="009D393C">
        <w:rPr>
          <w:rFonts w:cs="Arial"/>
          <w:color w:val="000000"/>
          <w:sz w:val="20"/>
          <w:lang w:eastAsia="en-US"/>
        </w:rPr>
        <w:t>från enskilda</w:t>
      </w:r>
      <w:r w:rsidRPr="004A22E0">
        <w:rPr>
          <w:rFonts w:cs="Arial"/>
          <w:color w:val="000000"/>
          <w:sz w:val="20"/>
          <w:lang w:eastAsia="en-US"/>
        </w:rPr>
        <w:t xml:space="preserve"> avloppsanläggningar </w:t>
      </w:r>
      <w:r w:rsidR="00860F7F">
        <w:rPr>
          <w:rFonts w:cs="Arial"/>
          <w:color w:val="000000"/>
          <w:sz w:val="20"/>
          <w:lang w:eastAsia="en-US"/>
        </w:rPr>
        <w:t xml:space="preserve">med slamavskiljare </w:t>
      </w:r>
      <w:r>
        <w:rPr>
          <w:rFonts w:cs="Arial"/>
          <w:color w:val="000000"/>
          <w:sz w:val="20"/>
          <w:lang w:eastAsia="en-US"/>
        </w:rPr>
        <w:t xml:space="preserve">kan medges om </w:t>
      </w:r>
      <w:r w:rsidRPr="0042455D">
        <w:rPr>
          <w:rFonts w:cs="Arial"/>
          <w:color w:val="000000"/>
          <w:sz w:val="20"/>
          <w:lang w:eastAsia="en-US"/>
        </w:rPr>
        <w:t>belastningen är låg</w:t>
      </w:r>
      <w:r w:rsidR="00061142" w:rsidRPr="0042455D">
        <w:rPr>
          <w:rFonts w:cs="Arial"/>
          <w:color w:val="000000"/>
          <w:sz w:val="20"/>
          <w:lang w:eastAsia="en-US"/>
        </w:rPr>
        <w:t xml:space="preserve"> och anläggningen uppfyller gällande krav på rening.</w:t>
      </w:r>
      <w:r w:rsidRPr="0042455D">
        <w:rPr>
          <w:rFonts w:cs="Arial"/>
          <w:color w:val="000000"/>
          <w:sz w:val="20"/>
          <w:lang w:eastAsia="en-US"/>
        </w:rPr>
        <w:t xml:space="preserve">  </w:t>
      </w:r>
    </w:p>
    <w:p w14:paraId="3BC292B5" w14:textId="77777777" w:rsidR="00C479B5" w:rsidRDefault="00C479B5" w:rsidP="00633293">
      <w:pPr>
        <w:jc w:val="left"/>
        <w:rPr>
          <w:rFonts w:ascii="Arial" w:hAnsi="Arial" w:cs="Arial"/>
          <w:color w:val="000000"/>
        </w:rPr>
      </w:pPr>
      <w:r w:rsidRPr="00D02BD5">
        <w:rPr>
          <w:rFonts w:ascii="Arial" w:hAnsi="Arial" w:cs="Arial"/>
          <w:color w:val="000000"/>
        </w:rPr>
        <w:t>Hämtningsintervall på maximalt dubbel tid</w:t>
      </w:r>
      <w:r>
        <w:rPr>
          <w:rFonts w:ascii="Arial" w:hAnsi="Arial" w:cs="Arial"/>
          <w:color w:val="000000"/>
        </w:rPr>
        <w:t xml:space="preserve"> mot ordinarie hämtningsintervall kan beviljas. </w:t>
      </w:r>
    </w:p>
    <w:p w14:paraId="328306E4" w14:textId="30BFFD8B" w:rsidR="00C479B5" w:rsidRDefault="00C479B5" w:rsidP="00633293">
      <w:pPr>
        <w:jc w:val="left"/>
        <w:rPr>
          <w:rFonts w:ascii="Arial" w:hAnsi="Arial" w:cs="Arial"/>
          <w:color w:val="000000"/>
        </w:rPr>
      </w:pPr>
      <w:r>
        <w:rPr>
          <w:rFonts w:ascii="Arial" w:hAnsi="Arial" w:cs="Arial"/>
          <w:color w:val="000000"/>
        </w:rPr>
        <w:t xml:space="preserve">Beslut om förlängt hämtningsintervall gäller i </w:t>
      </w:r>
      <w:r w:rsidRPr="00F16E91">
        <w:rPr>
          <w:rFonts w:ascii="Arial" w:hAnsi="Arial" w:cs="Arial"/>
          <w:color w:val="000000"/>
        </w:rPr>
        <w:t xml:space="preserve">max </w:t>
      </w:r>
      <w:r w:rsidR="00C2436F" w:rsidRPr="004B29AD">
        <w:rPr>
          <w:rFonts w:ascii="Arial" w:hAnsi="Arial" w:cs="Arial"/>
          <w:color w:val="000000"/>
          <w:highlight w:val="cyan"/>
        </w:rPr>
        <w:t>fyra</w:t>
      </w:r>
      <w:r w:rsidR="00C2436F">
        <w:rPr>
          <w:rFonts w:ascii="Arial" w:hAnsi="Arial" w:cs="Arial"/>
          <w:color w:val="000000"/>
        </w:rPr>
        <w:t xml:space="preserve"> </w:t>
      </w:r>
      <w:r>
        <w:rPr>
          <w:rFonts w:ascii="Arial" w:hAnsi="Arial" w:cs="Arial"/>
          <w:color w:val="000000"/>
        </w:rPr>
        <w:t xml:space="preserve">år. </w:t>
      </w:r>
    </w:p>
    <w:p w14:paraId="0F7D8168" w14:textId="57ED856F" w:rsidR="00986715" w:rsidRPr="001706A9" w:rsidRDefault="00986715" w:rsidP="00986715">
      <w:pPr>
        <w:pStyle w:val="Rubrik2"/>
        <w:keepNext/>
        <w:spacing w:before="0" w:after="160" w:line="240" w:lineRule="auto"/>
        <w:rPr>
          <w:color w:val="000000" w:themeColor="text1"/>
        </w:rPr>
      </w:pPr>
      <w:r w:rsidRPr="001706A9">
        <w:rPr>
          <w:color w:val="000000" w:themeColor="text1"/>
        </w:rPr>
        <w:t xml:space="preserve">Befrielse från skyldigheten att överlämna </w:t>
      </w:r>
      <w:r w:rsidR="00C15D01" w:rsidRPr="001706A9">
        <w:rPr>
          <w:color w:val="000000" w:themeColor="text1"/>
        </w:rPr>
        <w:t>kärlavfall</w:t>
      </w:r>
      <w:r w:rsidRPr="001706A9">
        <w:rPr>
          <w:color w:val="000000" w:themeColor="text1"/>
        </w:rPr>
        <w:t xml:space="preserve"> under kommunalt ansvar till kommunen</w:t>
      </w:r>
    </w:p>
    <w:p w14:paraId="30AABD28" w14:textId="11A9C242" w:rsidR="00FD65D8" w:rsidRPr="00FD38DF" w:rsidRDefault="00FD65D8" w:rsidP="00FD65D8">
      <w:pPr>
        <w:jc w:val="left"/>
        <w:rPr>
          <w:rFonts w:ascii="Arial" w:hAnsi="Arial" w:cs="Arial"/>
        </w:rPr>
      </w:pPr>
      <w:r w:rsidRPr="001706A9">
        <w:rPr>
          <w:rFonts w:ascii="Arial" w:hAnsi="Arial" w:cs="Arial"/>
          <w:b/>
          <w:bCs/>
          <w:color w:val="000000" w:themeColor="text1"/>
        </w:rPr>
        <w:t>3</w:t>
      </w:r>
      <w:r w:rsidR="008A0F18" w:rsidRPr="001706A9">
        <w:rPr>
          <w:rFonts w:ascii="Arial" w:hAnsi="Arial" w:cs="Arial"/>
          <w:b/>
          <w:bCs/>
          <w:color w:val="000000" w:themeColor="text1"/>
        </w:rPr>
        <w:t>4</w:t>
      </w:r>
      <w:r w:rsidRPr="001706A9">
        <w:rPr>
          <w:rFonts w:ascii="Arial" w:hAnsi="Arial" w:cs="Arial"/>
          <w:b/>
          <w:bCs/>
          <w:color w:val="000000" w:themeColor="text1"/>
        </w:rPr>
        <w:t xml:space="preserve"> § </w:t>
      </w:r>
      <w:r w:rsidRPr="001706A9">
        <w:rPr>
          <w:rFonts w:ascii="Arial" w:hAnsi="Arial" w:cs="Arial"/>
          <w:color w:val="000000" w:themeColor="text1"/>
        </w:rPr>
        <w:t>Befrielse</w:t>
      </w:r>
      <w:r w:rsidR="003720E7" w:rsidRPr="001706A9">
        <w:rPr>
          <w:rFonts w:ascii="Arial" w:hAnsi="Arial" w:cs="Arial"/>
          <w:color w:val="000000" w:themeColor="text1"/>
        </w:rPr>
        <w:t xml:space="preserve"> från</w:t>
      </w:r>
      <w:r w:rsidR="003720E7" w:rsidRPr="001706A9">
        <w:rPr>
          <w:rFonts w:ascii="Arial" w:hAnsi="Arial" w:cs="Arial"/>
          <w:b/>
          <w:bCs/>
          <w:color w:val="000000" w:themeColor="text1"/>
        </w:rPr>
        <w:t xml:space="preserve"> </w:t>
      </w:r>
      <w:r w:rsidRPr="00FD38DF">
        <w:rPr>
          <w:rFonts w:ascii="Arial" w:hAnsi="Arial" w:cs="Arial"/>
        </w:rPr>
        <w:t xml:space="preserve">hämtning </w:t>
      </w:r>
      <w:r w:rsidR="003720E7" w:rsidRPr="00FD38DF">
        <w:rPr>
          <w:rFonts w:ascii="Arial" w:hAnsi="Arial" w:cs="Arial"/>
        </w:rPr>
        <w:t xml:space="preserve">av kärlavfall </w:t>
      </w:r>
      <w:r w:rsidRPr="00FD38DF">
        <w:rPr>
          <w:rFonts w:ascii="Arial" w:hAnsi="Arial" w:cs="Arial"/>
        </w:rPr>
        <w:t xml:space="preserve">kan sökas om fastigheten inte kommer att nyttjas alls under en sammanhängande tid av minst fyra månader för permanentbostäder och minst hela hämtningssäsongen för fritidshus. </w:t>
      </w:r>
    </w:p>
    <w:p w14:paraId="2127649A" w14:textId="77777777" w:rsidR="00FD65D8" w:rsidRPr="00FD38DF" w:rsidRDefault="00FD65D8" w:rsidP="00FD65D8">
      <w:pPr>
        <w:jc w:val="left"/>
        <w:rPr>
          <w:rFonts w:ascii="Arial" w:hAnsi="Arial" w:cs="Arial"/>
          <w:color w:val="000000"/>
        </w:rPr>
      </w:pPr>
      <w:r w:rsidRPr="00FD38DF">
        <w:rPr>
          <w:rFonts w:ascii="Arial" w:hAnsi="Arial" w:cs="Arial"/>
        </w:rPr>
        <w:t>Ansökan ska ha inkommit</w:t>
      </w:r>
      <w:r w:rsidRPr="00FD38DF">
        <w:rPr>
          <w:rFonts w:ascii="Arial" w:hAnsi="Arial" w:cs="Arial"/>
          <w:color w:val="000000"/>
        </w:rPr>
        <w:t xml:space="preserve"> senast en månad innan avsedd uppehållsperiod eller före 15 april för fritidshus. </w:t>
      </w:r>
    </w:p>
    <w:p w14:paraId="7F4B1CD7" w14:textId="13BF9682" w:rsidR="00FD65D8" w:rsidRPr="001706A9" w:rsidRDefault="00177EDC" w:rsidP="00FD65D8">
      <w:pPr>
        <w:jc w:val="left"/>
        <w:rPr>
          <w:rFonts w:ascii="Arial" w:hAnsi="Arial" w:cs="Arial"/>
          <w:color w:val="000000" w:themeColor="text1"/>
        </w:rPr>
      </w:pPr>
      <w:r w:rsidRPr="001706A9">
        <w:rPr>
          <w:rFonts w:ascii="Arial" w:hAnsi="Arial" w:cs="Arial"/>
          <w:color w:val="000000" w:themeColor="text1"/>
        </w:rPr>
        <w:t>Befrielse</w:t>
      </w:r>
      <w:r w:rsidR="00FD65D8" w:rsidRPr="001706A9">
        <w:rPr>
          <w:rFonts w:ascii="Arial" w:hAnsi="Arial" w:cs="Arial"/>
          <w:color w:val="000000" w:themeColor="text1"/>
        </w:rPr>
        <w:t xml:space="preserve"> gäller i max </w:t>
      </w:r>
      <w:r w:rsidR="00FD65D8" w:rsidRPr="004B29AD">
        <w:rPr>
          <w:rFonts w:ascii="Arial" w:hAnsi="Arial" w:cs="Arial"/>
          <w:color w:val="000000" w:themeColor="text1"/>
          <w:highlight w:val="cyan"/>
        </w:rPr>
        <w:t>fem</w:t>
      </w:r>
      <w:r w:rsidR="00FD65D8" w:rsidRPr="001706A9">
        <w:rPr>
          <w:rFonts w:ascii="Arial" w:hAnsi="Arial" w:cs="Arial"/>
          <w:color w:val="000000" w:themeColor="text1"/>
        </w:rPr>
        <w:t xml:space="preserve"> år.</w:t>
      </w:r>
    </w:p>
    <w:p w14:paraId="14AF2CE4" w14:textId="101F8C40" w:rsidR="00A422FA" w:rsidRPr="00FD38DF" w:rsidRDefault="00A422FA" w:rsidP="00A422FA">
      <w:pPr>
        <w:pStyle w:val="Rubrik2"/>
        <w:keepNext/>
        <w:spacing w:before="0"/>
      </w:pPr>
      <w:bookmarkStart w:id="40" w:name="_Toc403065245"/>
      <w:bookmarkStart w:id="41" w:name="_Toc403066114"/>
      <w:r w:rsidRPr="001706A9">
        <w:rPr>
          <w:color w:val="000000" w:themeColor="text1"/>
        </w:rPr>
        <w:t xml:space="preserve">Befrielse </w:t>
      </w:r>
      <w:r w:rsidRPr="00FD38DF">
        <w:t>från hämtning slam</w:t>
      </w:r>
    </w:p>
    <w:p w14:paraId="1F59DA28" w14:textId="52ACC9E8" w:rsidR="00A422FA" w:rsidRPr="001706A9" w:rsidRDefault="00A422FA" w:rsidP="00A422FA">
      <w:pPr>
        <w:jc w:val="left"/>
        <w:rPr>
          <w:rFonts w:ascii="Arial" w:hAnsi="Arial" w:cs="Arial"/>
          <w:b/>
          <w:bCs/>
          <w:color w:val="000000" w:themeColor="text1"/>
        </w:rPr>
      </w:pPr>
      <w:r w:rsidRPr="00FD38DF">
        <w:rPr>
          <w:rFonts w:ascii="Arial" w:hAnsi="Arial" w:cs="Arial"/>
          <w:b/>
          <w:bCs/>
          <w:color w:val="000000"/>
        </w:rPr>
        <w:t>3</w:t>
      </w:r>
      <w:r w:rsidR="00771273" w:rsidRPr="00FD38DF">
        <w:rPr>
          <w:rFonts w:ascii="Arial" w:hAnsi="Arial" w:cs="Arial"/>
          <w:b/>
          <w:bCs/>
          <w:color w:val="000000"/>
        </w:rPr>
        <w:t>5</w:t>
      </w:r>
      <w:r w:rsidRPr="00FD38DF">
        <w:rPr>
          <w:rFonts w:ascii="Arial" w:hAnsi="Arial" w:cs="Arial"/>
          <w:b/>
          <w:bCs/>
          <w:color w:val="000000"/>
        </w:rPr>
        <w:t xml:space="preserve"> § </w:t>
      </w:r>
      <w:r w:rsidRPr="001706A9">
        <w:rPr>
          <w:rFonts w:ascii="Arial" w:hAnsi="Arial" w:cs="Arial"/>
          <w:color w:val="000000" w:themeColor="text1"/>
        </w:rPr>
        <w:t xml:space="preserve">Befrielse </w:t>
      </w:r>
      <w:r w:rsidR="008A0F18" w:rsidRPr="001706A9">
        <w:rPr>
          <w:rFonts w:ascii="Arial" w:hAnsi="Arial" w:cs="Arial"/>
          <w:color w:val="000000" w:themeColor="text1"/>
        </w:rPr>
        <w:t>från hämtning av slam</w:t>
      </w:r>
      <w:r w:rsidRPr="001706A9">
        <w:rPr>
          <w:rFonts w:ascii="Arial" w:hAnsi="Arial" w:cs="Arial"/>
          <w:color w:val="000000" w:themeColor="text1"/>
        </w:rPr>
        <w:t xml:space="preserve"> kan sökas om fastigheten inte kommer att nyttjas alls under en sammanhängande tid av ett år. Ansökan ska ha inkommit senast en månad innan avsedd uppehållsperiod. </w:t>
      </w:r>
    </w:p>
    <w:p w14:paraId="5512F444" w14:textId="37FDC2CF" w:rsidR="00A422FA" w:rsidRPr="001B06AF" w:rsidRDefault="00177EDC" w:rsidP="00A422FA">
      <w:pPr>
        <w:jc w:val="left"/>
        <w:rPr>
          <w:rFonts w:ascii="Arial" w:hAnsi="Arial" w:cs="Arial"/>
          <w:color w:val="000000" w:themeColor="text1"/>
        </w:rPr>
      </w:pPr>
      <w:r w:rsidRPr="001B06AF">
        <w:rPr>
          <w:rFonts w:ascii="Arial" w:hAnsi="Arial" w:cs="Arial"/>
          <w:color w:val="000000" w:themeColor="text1"/>
        </w:rPr>
        <w:t>Befrielse</w:t>
      </w:r>
      <w:r w:rsidR="00A422FA" w:rsidRPr="001B06AF">
        <w:rPr>
          <w:rFonts w:ascii="Arial" w:hAnsi="Arial" w:cs="Arial"/>
          <w:color w:val="000000" w:themeColor="text1"/>
        </w:rPr>
        <w:t xml:space="preserve"> gäller i max fem år. </w:t>
      </w:r>
    </w:p>
    <w:bookmarkEnd w:id="40"/>
    <w:bookmarkEnd w:id="41"/>
    <w:p w14:paraId="4F952EC7" w14:textId="1D236AC3" w:rsidR="00CB36ED" w:rsidRPr="001B06AF" w:rsidRDefault="00CB36ED" w:rsidP="00CB36ED">
      <w:pPr>
        <w:pStyle w:val="Rubrik2"/>
        <w:keepNext/>
        <w:spacing w:before="0" w:after="160" w:line="240" w:lineRule="auto"/>
        <w:rPr>
          <w:color w:val="000000" w:themeColor="text1"/>
        </w:rPr>
      </w:pPr>
      <w:r w:rsidRPr="00D37DD0">
        <w:rPr>
          <w:color w:val="000000" w:themeColor="text1"/>
        </w:rPr>
        <w:t xml:space="preserve">Befrielse från </w:t>
      </w:r>
      <w:r w:rsidR="00932930" w:rsidRPr="00D37DD0">
        <w:rPr>
          <w:color w:val="000000" w:themeColor="text1"/>
        </w:rPr>
        <w:t>avfallshantering</w:t>
      </w:r>
      <w:r w:rsidR="00932930" w:rsidRPr="001B06AF">
        <w:rPr>
          <w:color w:val="000000" w:themeColor="text1"/>
        </w:rPr>
        <w:t xml:space="preserve"> </w:t>
      </w:r>
    </w:p>
    <w:p w14:paraId="6067F531" w14:textId="19830209" w:rsidR="007A0123" w:rsidRDefault="007A0123" w:rsidP="00B25A3F">
      <w:pPr>
        <w:autoSpaceDE w:val="0"/>
        <w:autoSpaceDN w:val="0"/>
        <w:adjustRightInd w:val="0"/>
        <w:spacing w:after="0" w:line="240" w:lineRule="auto"/>
        <w:jc w:val="left"/>
        <w:rPr>
          <w:rFonts w:ascii="Arial" w:hAnsi="Arial" w:cs="Arial"/>
          <w:color w:val="000000"/>
        </w:rPr>
      </w:pPr>
      <w:r w:rsidRPr="001B06AF">
        <w:rPr>
          <w:rFonts w:ascii="Arial" w:hAnsi="Arial" w:cs="Arial"/>
          <w:b/>
          <w:color w:val="000000" w:themeColor="text1"/>
          <w:lang w:eastAsia="sv-SE"/>
        </w:rPr>
        <w:t>3</w:t>
      </w:r>
      <w:r w:rsidR="00771273" w:rsidRPr="001B06AF">
        <w:rPr>
          <w:rFonts w:ascii="Arial" w:hAnsi="Arial" w:cs="Arial"/>
          <w:b/>
          <w:color w:val="000000" w:themeColor="text1"/>
          <w:lang w:eastAsia="sv-SE"/>
        </w:rPr>
        <w:t>6</w:t>
      </w:r>
      <w:r w:rsidRPr="001B06AF">
        <w:rPr>
          <w:rFonts w:ascii="Arial" w:hAnsi="Arial" w:cs="Arial"/>
          <w:b/>
          <w:color w:val="000000" w:themeColor="text1"/>
          <w:lang w:eastAsia="sv-SE"/>
        </w:rPr>
        <w:t xml:space="preserve"> §</w:t>
      </w:r>
      <w:r w:rsidRPr="001B06AF">
        <w:rPr>
          <w:rFonts w:ascii="TimesNewRomanPS-BoldMT" w:hAnsi="TimesNewRomanPS-BoldMT" w:cs="TimesNewRomanPS-BoldMT"/>
          <w:b/>
          <w:bCs/>
          <w:color w:val="000000" w:themeColor="text1"/>
          <w:sz w:val="22"/>
          <w:szCs w:val="22"/>
          <w:lang w:eastAsia="sv-SE"/>
        </w:rPr>
        <w:t xml:space="preserve"> </w:t>
      </w:r>
      <w:r w:rsidRPr="001B06AF">
        <w:rPr>
          <w:rFonts w:ascii="Arial" w:hAnsi="Arial" w:cs="Arial"/>
          <w:color w:val="000000" w:themeColor="text1"/>
        </w:rPr>
        <w:t xml:space="preserve">Fastighetsinnehavare som kan </w:t>
      </w:r>
      <w:r w:rsidR="00C34815" w:rsidRPr="001B06AF">
        <w:rPr>
          <w:rFonts w:ascii="Arial" w:hAnsi="Arial" w:cs="Arial"/>
          <w:color w:val="000000" w:themeColor="text1"/>
        </w:rPr>
        <w:t xml:space="preserve">påvisa att avfall inte uppstår eller </w:t>
      </w:r>
      <w:r w:rsidR="00657A18" w:rsidRPr="001B06AF">
        <w:rPr>
          <w:rFonts w:ascii="Arial" w:hAnsi="Arial" w:cs="Arial"/>
          <w:color w:val="000000" w:themeColor="text1"/>
        </w:rPr>
        <w:t xml:space="preserve">själv </w:t>
      </w:r>
      <w:r w:rsidR="003B2038" w:rsidRPr="001B06AF">
        <w:rPr>
          <w:rFonts w:ascii="Arial" w:hAnsi="Arial" w:cs="Arial"/>
          <w:color w:val="000000" w:themeColor="text1"/>
        </w:rPr>
        <w:t xml:space="preserve">kan </w:t>
      </w:r>
      <w:r w:rsidRPr="001B06AF">
        <w:rPr>
          <w:rFonts w:ascii="Arial" w:hAnsi="Arial" w:cs="Arial"/>
          <w:color w:val="000000" w:themeColor="text1"/>
        </w:rPr>
        <w:t xml:space="preserve">ta hand om </w:t>
      </w:r>
      <w:r w:rsidR="00B932FA" w:rsidRPr="001B06AF">
        <w:rPr>
          <w:rFonts w:ascii="Arial" w:hAnsi="Arial" w:cs="Arial"/>
          <w:color w:val="000000" w:themeColor="text1"/>
        </w:rPr>
        <w:t xml:space="preserve">allt </w:t>
      </w:r>
      <w:r w:rsidRPr="001B06AF">
        <w:rPr>
          <w:rFonts w:ascii="Arial" w:hAnsi="Arial" w:cs="Arial"/>
          <w:color w:val="000000" w:themeColor="text1"/>
        </w:rPr>
        <w:t xml:space="preserve">sitt avfall under kommunalt </w:t>
      </w:r>
      <w:r w:rsidRPr="00194A2D">
        <w:rPr>
          <w:rFonts w:ascii="Arial" w:hAnsi="Arial" w:cs="Arial"/>
          <w:color w:val="000000"/>
        </w:rPr>
        <w:t xml:space="preserve">ansvar på ett sätt som är betryggande för människors hälsa och miljön, kan efter ansökan till </w:t>
      </w:r>
      <w:r w:rsidR="00746039">
        <w:rPr>
          <w:rFonts w:ascii="Arial" w:hAnsi="Arial" w:cs="Arial"/>
          <w:color w:val="000000"/>
        </w:rPr>
        <w:t>Tillsynsmyndigheten</w:t>
      </w:r>
      <w:r w:rsidRPr="00194A2D">
        <w:rPr>
          <w:rFonts w:ascii="Arial" w:hAnsi="Arial" w:cs="Arial"/>
          <w:color w:val="000000"/>
        </w:rPr>
        <w:t xml:space="preserve"> om det finns särskilda skäl, befrias från skyldigheten att lämna avfall till kommunen för transport</w:t>
      </w:r>
      <w:r w:rsidRPr="00651444">
        <w:rPr>
          <w:rFonts w:ascii="Arial" w:hAnsi="Arial" w:cs="Arial"/>
          <w:color w:val="000000"/>
        </w:rPr>
        <w:t>, bortskaffande och återvinning.</w:t>
      </w:r>
    </w:p>
    <w:p w14:paraId="007FA5DA" w14:textId="77777777" w:rsidR="008B102E" w:rsidRPr="00651444" w:rsidRDefault="008B102E" w:rsidP="00B25A3F">
      <w:pPr>
        <w:autoSpaceDE w:val="0"/>
        <w:autoSpaceDN w:val="0"/>
        <w:adjustRightInd w:val="0"/>
        <w:spacing w:after="0" w:line="240" w:lineRule="auto"/>
        <w:jc w:val="left"/>
        <w:rPr>
          <w:rFonts w:ascii="Arial" w:hAnsi="Arial" w:cs="Arial"/>
          <w:color w:val="000000"/>
        </w:rPr>
      </w:pPr>
    </w:p>
    <w:p w14:paraId="0F3653E9" w14:textId="2E99EB06" w:rsidR="007A0123" w:rsidRDefault="007A0123" w:rsidP="007A0123">
      <w:pPr>
        <w:jc w:val="left"/>
        <w:rPr>
          <w:rFonts w:ascii="Arial" w:hAnsi="Arial" w:cs="Arial"/>
          <w:color w:val="000000"/>
        </w:rPr>
      </w:pPr>
      <w:r w:rsidRPr="00651444">
        <w:rPr>
          <w:rFonts w:ascii="Arial" w:hAnsi="Arial" w:cs="Arial"/>
          <w:color w:val="000000"/>
        </w:rPr>
        <w:t xml:space="preserve">Beslut gäller i </w:t>
      </w:r>
      <w:r w:rsidRPr="005C67DA">
        <w:rPr>
          <w:rFonts w:ascii="Arial" w:hAnsi="Arial" w:cs="Arial"/>
          <w:color w:val="000000"/>
        </w:rPr>
        <w:t xml:space="preserve">max </w:t>
      </w:r>
      <w:r w:rsidR="00EF5530" w:rsidRPr="005C67DA">
        <w:rPr>
          <w:rFonts w:ascii="Arial" w:hAnsi="Arial" w:cs="Arial"/>
          <w:color w:val="000000" w:themeColor="text1"/>
        </w:rPr>
        <w:t>tio</w:t>
      </w:r>
      <w:r w:rsidRPr="005C67DA">
        <w:rPr>
          <w:rFonts w:ascii="Arial" w:hAnsi="Arial" w:cs="Arial"/>
          <w:color w:val="000000"/>
        </w:rPr>
        <w:t xml:space="preserve"> år</w:t>
      </w:r>
      <w:r w:rsidRPr="00651444">
        <w:rPr>
          <w:rFonts w:ascii="Arial" w:hAnsi="Arial" w:cs="Arial"/>
          <w:color w:val="000000"/>
        </w:rPr>
        <w:t>.</w:t>
      </w:r>
      <w:r>
        <w:rPr>
          <w:rFonts w:ascii="Arial" w:hAnsi="Arial" w:cs="Arial"/>
          <w:color w:val="000000"/>
        </w:rPr>
        <w:t xml:space="preserve"> </w:t>
      </w:r>
    </w:p>
    <w:p w14:paraId="67AC2A33" w14:textId="694FD45A" w:rsidR="00C479B5" w:rsidRPr="009D393C" w:rsidRDefault="00C479B5" w:rsidP="00633293">
      <w:pPr>
        <w:pStyle w:val="Rubrik1"/>
        <w:keepNext/>
        <w:rPr>
          <w:b/>
          <w:bCs/>
        </w:rPr>
      </w:pPr>
      <w:bookmarkStart w:id="42" w:name="_Toc81384511"/>
      <w:r w:rsidRPr="009D393C">
        <w:rPr>
          <w:b/>
          <w:bCs/>
        </w:rPr>
        <w:t xml:space="preserve">Annat avfall än </w:t>
      </w:r>
      <w:r w:rsidR="00E96C2C" w:rsidRPr="009D393C">
        <w:rPr>
          <w:b/>
          <w:bCs/>
        </w:rPr>
        <w:t xml:space="preserve">avfall under kommunalt ansvar </w:t>
      </w:r>
      <w:r w:rsidRPr="009D393C">
        <w:rPr>
          <w:b/>
          <w:bCs/>
        </w:rPr>
        <w:t>(</w:t>
      </w:r>
      <w:proofErr w:type="gramStart"/>
      <w:r w:rsidR="009C5C4F" w:rsidRPr="009D393C">
        <w:rPr>
          <w:b/>
          <w:bCs/>
        </w:rPr>
        <w:t>3</w:t>
      </w:r>
      <w:r w:rsidR="00F62947">
        <w:rPr>
          <w:b/>
          <w:bCs/>
        </w:rPr>
        <w:t>7</w:t>
      </w:r>
      <w:r w:rsidR="009C5C4F" w:rsidRPr="009D393C">
        <w:rPr>
          <w:b/>
          <w:bCs/>
        </w:rPr>
        <w:t>-3</w:t>
      </w:r>
      <w:r w:rsidR="00333A9A">
        <w:rPr>
          <w:b/>
          <w:bCs/>
        </w:rPr>
        <w:t>9</w:t>
      </w:r>
      <w:proofErr w:type="gramEnd"/>
      <w:r w:rsidRPr="009D393C">
        <w:rPr>
          <w:b/>
          <w:bCs/>
        </w:rPr>
        <w:t xml:space="preserve"> §§)</w:t>
      </w:r>
      <w:bookmarkEnd w:id="42"/>
    </w:p>
    <w:p w14:paraId="52DBCA68" w14:textId="5AA52D33" w:rsidR="00C479B5" w:rsidRPr="009D393C" w:rsidRDefault="009C5C4F" w:rsidP="00633293">
      <w:pPr>
        <w:jc w:val="left"/>
      </w:pPr>
      <w:r w:rsidRPr="009D393C">
        <w:rPr>
          <w:rFonts w:ascii="Arial" w:hAnsi="Arial" w:cs="Arial"/>
          <w:b/>
          <w:bCs/>
          <w:color w:val="000000"/>
        </w:rPr>
        <w:t>3</w:t>
      </w:r>
      <w:r w:rsidR="00F62947">
        <w:rPr>
          <w:rFonts w:ascii="Arial" w:hAnsi="Arial" w:cs="Arial"/>
          <w:b/>
          <w:bCs/>
          <w:color w:val="000000"/>
        </w:rPr>
        <w:t>7</w:t>
      </w:r>
      <w:r w:rsidR="00C479B5" w:rsidRPr="009D393C">
        <w:rPr>
          <w:rFonts w:ascii="Arial" w:hAnsi="Arial" w:cs="Arial"/>
          <w:b/>
          <w:bCs/>
          <w:color w:val="000000"/>
        </w:rPr>
        <w:t xml:space="preserve"> § </w:t>
      </w:r>
      <w:r w:rsidR="00C479B5" w:rsidRPr="009D393C">
        <w:rPr>
          <w:rFonts w:ascii="Arial" w:hAnsi="Arial" w:cs="Arial"/>
          <w:color w:val="000000"/>
        </w:rPr>
        <w:t xml:space="preserve">Den som yrkesmässigt bedriver verksamhet där det uppstår annat avfall än </w:t>
      </w:r>
      <w:r w:rsidR="00E968AE" w:rsidRPr="009D393C">
        <w:rPr>
          <w:rFonts w:ascii="Arial" w:hAnsi="Arial" w:cs="Arial"/>
          <w:color w:val="000000"/>
        </w:rPr>
        <w:t>avfall under kommunalt ansvar</w:t>
      </w:r>
      <w:r w:rsidR="00C479B5" w:rsidRPr="009D393C">
        <w:rPr>
          <w:rFonts w:ascii="Arial" w:hAnsi="Arial" w:cs="Arial"/>
          <w:color w:val="000000"/>
        </w:rPr>
        <w:t xml:space="preserve">, ska på begäran lämna uppgifter till </w:t>
      </w:r>
      <w:r w:rsidR="00D02BD5">
        <w:rPr>
          <w:rFonts w:ascii="Arial" w:hAnsi="Arial" w:cs="Arial"/>
          <w:color w:val="000000"/>
        </w:rPr>
        <w:lastRenderedPageBreak/>
        <w:t>Tillsynsmyndigheten</w:t>
      </w:r>
      <w:r w:rsidR="009D4C91" w:rsidRPr="009D393C">
        <w:rPr>
          <w:rFonts w:ascii="Arial" w:hAnsi="Arial" w:cs="Arial"/>
          <w:color w:val="000000"/>
        </w:rPr>
        <w:t xml:space="preserve"> </w:t>
      </w:r>
      <w:r w:rsidR="00C479B5" w:rsidRPr="009D393C">
        <w:rPr>
          <w:rFonts w:ascii="Arial" w:hAnsi="Arial" w:cs="Arial"/>
          <w:color w:val="000000"/>
        </w:rPr>
        <w:t>i fråga om avfallets art, sammansättning, mängd och hantering.</w:t>
      </w:r>
    </w:p>
    <w:p w14:paraId="54F0D67D" w14:textId="02A450A4" w:rsidR="00C479B5" w:rsidRPr="00B2055F" w:rsidRDefault="009C5C4F" w:rsidP="00633293">
      <w:pPr>
        <w:jc w:val="left"/>
        <w:rPr>
          <w:rFonts w:ascii="Arial" w:hAnsi="Arial" w:cs="Arial"/>
          <w:color w:val="000000"/>
        </w:rPr>
      </w:pPr>
      <w:r w:rsidRPr="009D393C">
        <w:rPr>
          <w:rFonts w:ascii="Arial" w:hAnsi="Arial" w:cs="Arial"/>
          <w:b/>
          <w:bCs/>
          <w:color w:val="000000"/>
        </w:rPr>
        <w:t>3</w:t>
      </w:r>
      <w:r w:rsidR="00F62947">
        <w:rPr>
          <w:rFonts w:ascii="Arial" w:hAnsi="Arial" w:cs="Arial"/>
          <w:b/>
          <w:bCs/>
          <w:color w:val="000000"/>
        </w:rPr>
        <w:t>8</w:t>
      </w:r>
      <w:r w:rsidR="00C479B5" w:rsidRPr="009D393C">
        <w:rPr>
          <w:rFonts w:ascii="Arial" w:hAnsi="Arial" w:cs="Arial"/>
          <w:b/>
          <w:bCs/>
          <w:color w:val="000000"/>
        </w:rPr>
        <w:t xml:space="preserve"> §</w:t>
      </w:r>
      <w:r w:rsidR="00C479B5" w:rsidRPr="00CB617B">
        <w:rPr>
          <w:rFonts w:ascii="Arial" w:hAnsi="Arial" w:cs="Arial"/>
          <w:b/>
          <w:bCs/>
          <w:color w:val="000000"/>
        </w:rPr>
        <w:t xml:space="preserve"> </w:t>
      </w:r>
      <w:r w:rsidR="00C479B5" w:rsidRPr="00CB617B">
        <w:rPr>
          <w:rFonts w:ascii="Arial" w:hAnsi="Arial" w:cs="Arial"/>
          <w:color w:val="000000"/>
        </w:rPr>
        <w:t>Den som yrkesmässigt tillverkar, till Sverige för in eller säljer en förpackning eller en vara som är innesluten i en sådan förpackning, ska på begäran lämna uppgifter</w:t>
      </w:r>
      <w:r w:rsidR="00C479B5" w:rsidRPr="00177D6F">
        <w:rPr>
          <w:rFonts w:ascii="Arial" w:hAnsi="Arial" w:cs="Arial"/>
          <w:color w:val="000000"/>
        </w:rPr>
        <w:t xml:space="preserve"> till</w:t>
      </w:r>
      <w:r w:rsidR="009C5D38">
        <w:rPr>
          <w:rFonts w:ascii="Arial" w:hAnsi="Arial" w:cs="Arial"/>
          <w:color w:val="000000"/>
        </w:rPr>
        <w:t xml:space="preserve"> Tillsynsmyndigheten</w:t>
      </w:r>
      <w:r w:rsidR="009D4C91">
        <w:rPr>
          <w:rFonts w:ascii="Arial" w:hAnsi="Arial" w:cs="Arial"/>
          <w:color w:val="000000"/>
        </w:rPr>
        <w:t xml:space="preserve"> </w:t>
      </w:r>
      <w:r w:rsidR="00C479B5" w:rsidRPr="00177D6F">
        <w:rPr>
          <w:rFonts w:ascii="Arial" w:hAnsi="Arial" w:cs="Arial"/>
          <w:color w:val="000000"/>
        </w:rPr>
        <w:t xml:space="preserve">i fråga om förpackningsavfallets art, sammansättning, </w:t>
      </w:r>
      <w:r w:rsidR="00C479B5" w:rsidRPr="00B2055F">
        <w:rPr>
          <w:rFonts w:ascii="Arial" w:hAnsi="Arial" w:cs="Arial"/>
          <w:color w:val="000000"/>
        </w:rPr>
        <w:t>mängd och hantering.</w:t>
      </w:r>
    </w:p>
    <w:p w14:paraId="18BA6248" w14:textId="35A18BC9" w:rsidR="00DD62A6" w:rsidRPr="00177D6F" w:rsidRDefault="00DD62A6" w:rsidP="00633293">
      <w:pPr>
        <w:jc w:val="left"/>
        <w:rPr>
          <w:rFonts w:ascii="Arial" w:hAnsi="Arial" w:cs="Arial"/>
          <w:b/>
          <w:bCs/>
          <w:color w:val="000000"/>
        </w:rPr>
      </w:pPr>
      <w:r w:rsidRPr="004B29AD">
        <w:rPr>
          <w:rFonts w:ascii="Arial" w:hAnsi="Arial" w:cs="Arial"/>
          <w:b/>
          <w:bCs/>
          <w:color w:val="000000"/>
          <w:highlight w:val="cyan"/>
        </w:rPr>
        <w:t>3</w:t>
      </w:r>
      <w:r w:rsidR="00333A9A" w:rsidRPr="004B29AD">
        <w:rPr>
          <w:rFonts w:ascii="Arial" w:hAnsi="Arial" w:cs="Arial"/>
          <w:b/>
          <w:bCs/>
          <w:color w:val="000000"/>
          <w:highlight w:val="cyan"/>
        </w:rPr>
        <w:t>9</w:t>
      </w:r>
      <w:r w:rsidRPr="004B29AD">
        <w:rPr>
          <w:rFonts w:ascii="Arial" w:hAnsi="Arial" w:cs="Arial"/>
          <w:b/>
          <w:bCs/>
          <w:color w:val="000000"/>
          <w:highlight w:val="cyan"/>
        </w:rPr>
        <w:t xml:space="preserve"> §</w:t>
      </w:r>
      <w:r w:rsidRPr="004B29AD">
        <w:rPr>
          <w:rFonts w:ascii="Arial" w:hAnsi="Arial" w:cs="Arial"/>
          <w:color w:val="000000"/>
          <w:highlight w:val="cyan"/>
        </w:rPr>
        <w:t xml:space="preserve"> Den som är innehavare av en hamn ska lämna uppgifter om behovet av avfallshantering till </w:t>
      </w:r>
      <w:r w:rsidR="003875AF" w:rsidRPr="004B29AD">
        <w:rPr>
          <w:rFonts w:ascii="Arial" w:hAnsi="Arial" w:cs="Arial"/>
          <w:color w:val="000000"/>
          <w:highlight w:val="cyan"/>
        </w:rPr>
        <w:t>kommunen</w:t>
      </w:r>
      <w:r w:rsidRPr="004B29AD">
        <w:rPr>
          <w:rFonts w:ascii="Arial" w:hAnsi="Arial" w:cs="Arial"/>
          <w:color w:val="000000"/>
          <w:highlight w:val="cyan"/>
        </w:rPr>
        <w:t>.</w:t>
      </w:r>
      <w:r>
        <w:rPr>
          <w:rFonts w:ascii="Arial" w:hAnsi="Arial" w:cs="Arial"/>
          <w:color w:val="000000"/>
        </w:rPr>
        <w:t xml:space="preserve"> </w:t>
      </w:r>
    </w:p>
    <w:p w14:paraId="36616A07" w14:textId="0C2C1362" w:rsidR="00C479B5" w:rsidRPr="009D393C" w:rsidRDefault="00C479B5" w:rsidP="00633293">
      <w:pPr>
        <w:pStyle w:val="Rubrik1"/>
        <w:keepNext/>
        <w:rPr>
          <w:b/>
          <w:bCs/>
        </w:rPr>
      </w:pPr>
      <w:bookmarkStart w:id="43" w:name="_Toc81384512"/>
      <w:r w:rsidRPr="009D393C">
        <w:rPr>
          <w:b/>
          <w:bCs/>
        </w:rPr>
        <w:t>Utvecklingsarbete (</w:t>
      </w:r>
      <w:r w:rsidR="00333A9A">
        <w:rPr>
          <w:b/>
          <w:bCs/>
        </w:rPr>
        <w:t>40</w:t>
      </w:r>
      <w:r w:rsidRPr="009D393C">
        <w:rPr>
          <w:b/>
          <w:bCs/>
        </w:rPr>
        <w:t xml:space="preserve"> §)</w:t>
      </w:r>
      <w:bookmarkEnd w:id="43"/>
    </w:p>
    <w:p w14:paraId="522D689B" w14:textId="633840B2" w:rsidR="00C479B5" w:rsidRPr="00177D6F" w:rsidRDefault="00333A9A" w:rsidP="00633293">
      <w:pPr>
        <w:jc w:val="left"/>
        <w:rPr>
          <w:rFonts w:ascii="Arial" w:hAnsi="Arial" w:cs="Arial"/>
          <w:color w:val="000000"/>
        </w:rPr>
      </w:pPr>
      <w:r>
        <w:rPr>
          <w:rFonts w:ascii="Arial" w:hAnsi="Arial" w:cs="Arial"/>
          <w:b/>
          <w:color w:val="000000"/>
        </w:rPr>
        <w:t>40</w:t>
      </w:r>
      <w:r w:rsidR="00C479B5" w:rsidRPr="00177D6F">
        <w:rPr>
          <w:rFonts w:ascii="Arial" w:hAnsi="Arial" w:cs="Arial"/>
          <w:b/>
          <w:color w:val="000000"/>
        </w:rPr>
        <w:t xml:space="preserve"> § </w:t>
      </w:r>
      <w:r w:rsidR="005F2BE0">
        <w:rPr>
          <w:rFonts w:ascii="Arial" w:hAnsi="Arial" w:cs="Arial"/>
          <w:color w:val="000000"/>
        </w:rPr>
        <w:t>Renhållaren</w:t>
      </w:r>
      <w:r w:rsidR="00B827F6">
        <w:rPr>
          <w:rFonts w:ascii="Arial" w:hAnsi="Arial" w:cs="Arial"/>
          <w:color w:val="000000"/>
        </w:rPr>
        <w:t xml:space="preserve"> </w:t>
      </w:r>
      <w:r w:rsidR="00C479B5" w:rsidRPr="00177D6F">
        <w:rPr>
          <w:rFonts w:ascii="Arial" w:hAnsi="Arial" w:cs="Arial"/>
          <w:color w:val="000000"/>
        </w:rPr>
        <w:t>har rätt att bedriva utvecklingsarbete för att uppfylla avfallsplanens intentioner vad gäller minskning av avfallsmängder och minskad miljöpåverkan. Arbetet kan innefatta exempelvis:</w:t>
      </w:r>
    </w:p>
    <w:p w14:paraId="3312E8E3" w14:textId="77777777" w:rsidR="00C479B5" w:rsidRPr="00177D6F" w:rsidRDefault="00C479B5" w:rsidP="00633293">
      <w:pPr>
        <w:numPr>
          <w:ilvl w:val="0"/>
          <w:numId w:val="12"/>
        </w:numPr>
        <w:spacing w:after="120"/>
        <w:ind w:left="777" w:hanging="357"/>
        <w:jc w:val="left"/>
        <w:rPr>
          <w:rFonts w:ascii="Arial" w:hAnsi="Arial" w:cs="Arial"/>
          <w:color w:val="000000"/>
        </w:rPr>
      </w:pPr>
      <w:r w:rsidRPr="00177D6F">
        <w:rPr>
          <w:rFonts w:ascii="Arial" w:hAnsi="Arial" w:cs="Arial"/>
          <w:color w:val="000000"/>
        </w:rPr>
        <w:t>Hämtningsintervall</w:t>
      </w:r>
    </w:p>
    <w:p w14:paraId="777D197D" w14:textId="672EC0D6" w:rsidR="00C479B5" w:rsidRPr="009D393C" w:rsidRDefault="00C479B5" w:rsidP="00633293">
      <w:pPr>
        <w:numPr>
          <w:ilvl w:val="0"/>
          <w:numId w:val="12"/>
        </w:numPr>
        <w:spacing w:after="120"/>
        <w:jc w:val="left"/>
        <w:rPr>
          <w:rFonts w:ascii="Arial" w:hAnsi="Arial" w:cs="Arial"/>
          <w:color w:val="000000"/>
        </w:rPr>
      </w:pPr>
      <w:r w:rsidRPr="00177D6F">
        <w:rPr>
          <w:rFonts w:ascii="Arial" w:hAnsi="Arial" w:cs="Arial"/>
          <w:color w:val="000000"/>
        </w:rPr>
        <w:t>G</w:t>
      </w:r>
      <w:r w:rsidRPr="009D393C">
        <w:rPr>
          <w:rFonts w:ascii="Arial" w:hAnsi="Arial" w:cs="Arial"/>
          <w:color w:val="000000"/>
        </w:rPr>
        <w:t>emensamma hämtställen</w:t>
      </w:r>
    </w:p>
    <w:p w14:paraId="07A8B0D4" w14:textId="410CC9C3" w:rsidR="00E96C2C" w:rsidRPr="009D393C" w:rsidRDefault="00E96C2C" w:rsidP="00633293">
      <w:pPr>
        <w:numPr>
          <w:ilvl w:val="0"/>
          <w:numId w:val="12"/>
        </w:numPr>
        <w:spacing w:after="120"/>
        <w:jc w:val="left"/>
        <w:rPr>
          <w:rFonts w:ascii="Arial" w:hAnsi="Arial" w:cs="Arial"/>
          <w:color w:val="000000"/>
        </w:rPr>
      </w:pPr>
      <w:r w:rsidRPr="009D393C">
        <w:rPr>
          <w:rFonts w:ascii="Arial" w:hAnsi="Arial" w:cs="Arial"/>
          <w:color w:val="000000"/>
        </w:rPr>
        <w:t>Införande av nya avfallsfraktioner</w:t>
      </w:r>
    </w:p>
    <w:p w14:paraId="22A524DE" w14:textId="2FA8AC47" w:rsidR="00E96C2C" w:rsidRPr="009D393C" w:rsidRDefault="00E96C2C" w:rsidP="00633293">
      <w:pPr>
        <w:numPr>
          <w:ilvl w:val="0"/>
          <w:numId w:val="12"/>
        </w:numPr>
        <w:spacing w:after="120"/>
        <w:jc w:val="left"/>
        <w:rPr>
          <w:rFonts w:ascii="Arial" w:hAnsi="Arial" w:cs="Arial"/>
          <w:color w:val="000000"/>
        </w:rPr>
      </w:pPr>
      <w:r w:rsidRPr="009D393C">
        <w:rPr>
          <w:rFonts w:ascii="Arial" w:hAnsi="Arial" w:cs="Arial"/>
          <w:color w:val="000000"/>
        </w:rPr>
        <w:t>Alternativa hämtningssätt och avfallslösningar</w:t>
      </w:r>
    </w:p>
    <w:p w14:paraId="5F49359D" w14:textId="77777777" w:rsidR="00A22326" w:rsidRDefault="00A22326" w:rsidP="00633293">
      <w:pPr>
        <w:jc w:val="left"/>
        <w:rPr>
          <w:rFonts w:ascii="Arial" w:hAnsi="Arial" w:cs="Arial"/>
          <w:color w:val="000000"/>
        </w:rPr>
      </w:pPr>
    </w:p>
    <w:p w14:paraId="169AA373" w14:textId="77777777" w:rsidR="00A22326" w:rsidRDefault="00A22326" w:rsidP="00633293">
      <w:pPr>
        <w:jc w:val="left"/>
        <w:rPr>
          <w:rFonts w:ascii="Arial" w:hAnsi="Arial" w:cs="Arial"/>
          <w:color w:val="000000"/>
        </w:rPr>
      </w:pPr>
    </w:p>
    <w:p w14:paraId="457D3D55" w14:textId="77777777" w:rsidR="00A22326" w:rsidRDefault="00A22326" w:rsidP="00633293">
      <w:pPr>
        <w:jc w:val="left"/>
        <w:rPr>
          <w:rFonts w:ascii="Arial" w:hAnsi="Arial" w:cs="Arial"/>
          <w:color w:val="000000"/>
        </w:rPr>
      </w:pPr>
    </w:p>
    <w:p w14:paraId="300AAE49" w14:textId="77777777" w:rsidR="00EE56BE" w:rsidRPr="00E05D6A" w:rsidRDefault="00EE56BE" w:rsidP="00633293">
      <w:pPr>
        <w:jc w:val="left"/>
        <w:rPr>
          <w:rFonts w:ascii="Arial" w:hAnsi="Arial" w:cs="Arial"/>
          <w:color w:val="000000"/>
        </w:rPr>
        <w:sectPr w:rsidR="00EE56BE" w:rsidRPr="00E05D6A" w:rsidSect="00427260">
          <w:headerReference w:type="default" r:id="rId13"/>
          <w:footerReference w:type="default" r:id="rId14"/>
          <w:pgSz w:w="11906" w:h="16838"/>
          <w:pgMar w:top="2268" w:right="1418" w:bottom="1418" w:left="1418" w:header="709" w:footer="709" w:gutter="0"/>
          <w:pgNumType w:start="1"/>
          <w:cols w:num="2" w:space="708"/>
          <w:docGrid w:linePitch="360"/>
        </w:sectPr>
      </w:pPr>
    </w:p>
    <w:p w14:paraId="24CD0442" w14:textId="77777777" w:rsidR="00847138" w:rsidRPr="00F90933" w:rsidRDefault="00847138" w:rsidP="00633293">
      <w:pPr>
        <w:pStyle w:val="Rubrik1"/>
      </w:pPr>
      <w:bookmarkStart w:id="44" w:name="_Toc81384513"/>
      <w:r w:rsidRPr="00F90933">
        <w:lastRenderedPageBreak/>
        <w:t>Bilaga 1. Sorteringsanvisningar</w:t>
      </w:r>
      <w:bookmarkEnd w:id="44"/>
    </w:p>
    <w:p w14:paraId="68292B5F" w14:textId="77777777" w:rsidR="00D05C4D" w:rsidRPr="00862CEB" w:rsidRDefault="004272FC" w:rsidP="00633293">
      <w:pPr>
        <w:jc w:val="left"/>
        <w:rPr>
          <w:rFonts w:ascii="Arial" w:hAnsi="Arial" w:cs="Arial"/>
          <w:i/>
          <w:iCs/>
          <w:color w:val="000000"/>
        </w:rPr>
      </w:pPr>
      <w:r w:rsidRPr="00F90933">
        <w:rPr>
          <w:rFonts w:ascii="Arial" w:hAnsi="Arial" w:cs="Arial"/>
          <w:i/>
          <w:iCs/>
          <w:color w:val="000000"/>
        </w:rPr>
        <w:t xml:space="preserve">Sorteringsanvisningarna </w:t>
      </w:r>
      <w:r w:rsidR="00D05C4D" w:rsidRPr="00F90933">
        <w:rPr>
          <w:rFonts w:ascii="Arial" w:hAnsi="Arial" w:cs="Arial"/>
          <w:i/>
          <w:iCs/>
          <w:color w:val="000000"/>
        </w:rPr>
        <w:t xml:space="preserve">måste </w:t>
      </w:r>
      <w:r w:rsidRPr="00F90933">
        <w:rPr>
          <w:rFonts w:ascii="Arial" w:hAnsi="Arial" w:cs="Arial"/>
          <w:i/>
          <w:iCs/>
          <w:color w:val="000000"/>
        </w:rPr>
        <w:t>anpassas</w:t>
      </w:r>
      <w:r w:rsidR="00D05C4D" w:rsidRPr="00F90933">
        <w:rPr>
          <w:rFonts w:ascii="Arial" w:hAnsi="Arial" w:cs="Arial"/>
          <w:i/>
          <w:iCs/>
          <w:color w:val="000000"/>
        </w:rPr>
        <w:t xml:space="preserve"> lokalt.</w:t>
      </w:r>
    </w:p>
    <w:p w14:paraId="2A499D35" w14:textId="77777777" w:rsidR="0088725B" w:rsidRPr="00141E08" w:rsidRDefault="0088725B" w:rsidP="0088725B">
      <w:pPr>
        <w:jc w:val="left"/>
        <w:rPr>
          <w:rFonts w:ascii="Arial" w:hAnsi="Arial" w:cs="Arial"/>
          <w:color w:val="000000"/>
        </w:rPr>
      </w:pPr>
      <w:r w:rsidRPr="00141E08">
        <w:rPr>
          <w:rFonts w:ascii="Arial" w:hAnsi="Arial" w:cs="Arial"/>
          <w:color w:val="000000"/>
        </w:rPr>
        <w:t xml:space="preserve">Tänk på att </w:t>
      </w:r>
      <w:r w:rsidRPr="00B2055F">
        <w:rPr>
          <w:rFonts w:ascii="Arial" w:hAnsi="Arial" w:cs="Arial"/>
          <w:color w:val="000000"/>
        </w:rPr>
        <w:t xml:space="preserve">det som du tänker kasta kanske kan vara till glädje för någon annan. Lämna gärna till återbruk. </w:t>
      </w:r>
      <w:r w:rsidRPr="004B29AD">
        <w:rPr>
          <w:rFonts w:ascii="Arial" w:hAnsi="Arial" w:cs="Arial"/>
          <w:color w:val="000000"/>
          <w:highlight w:val="cyan"/>
        </w:rPr>
        <w:t>Nedanstående avfallsfraktioner sorteras alltid ut separat. Emballera avfallet noggrant enligt Renhållarens anvisningar så att inte skada, arbetsmiljöproblem eller annan olägenhet uppkommer. Mera om sortering finns i sorteringsguiden på kommunens hemsida.</w:t>
      </w:r>
      <w:r w:rsidRPr="00141E08">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560"/>
      </w:tblGrid>
      <w:tr w:rsidR="0088725B" w:rsidRPr="00141E08" w14:paraId="7E3645F1" w14:textId="77777777" w:rsidTr="0084577F">
        <w:trPr>
          <w:tblHeader/>
        </w:trPr>
        <w:tc>
          <w:tcPr>
            <w:tcW w:w="2540" w:type="dxa"/>
            <w:shd w:val="clear" w:color="auto" w:fill="EEECE1" w:themeFill="background2"/>
          </w:tcPr>
          <w:p w14:paraId="6520C63B" w14:textId="77777777" w:rsidR="0088725B" w:rsidRPr="00141E08" w:rsidRDefault="0088725B" w:rsidP="003C5A0B">
            <w:pPr>
              <w:spacing w:before="120" w:after="120"/>
              <w:jc w:val="left"/>
              <w:rPr>
                <w:rFonts w:ascii="Arial" w:hAnsi="Arial" w:cs="Arial"/>
                <w:b/>
                <w:bCs/>
                <w:color w:val="000000"/>
              </w:rPr>
            </w:pPr>
            <w:r w:rsidRPr="00141E08">
              <w:rPr>
                <w:rFonts w:ascii="Arial" w:hAnsi="Arial" w:cs="Arial"/>
                <w:b/>
                <w:bCs/>
                <w:color w:val="000000"/>
              </w:rPr>
              <w:t>Avfallsslag</w:t>
            </w:r>
          </w:p>
        </w:tc>
        <w:tc>
          <w:tcPr>
            <w:tcW w:w="6746" w:type="dxa"/>
            <w:shd w:val="clear" w:color="auto" w:fill="EEECE1" w:themeFill="background2"/>
          </w:tcPr>
          <w:p w14:paraId="3561A651" w14:textId="77777777" w:rsidR="0088725B" w:rsidRPr="00141E08" w:rsidRDefault="0088725B" w:rsidP="003C5A0B">
            <w:pPr>
              <w:spacing w:before="120" w:after="120"/>
              <w:jc w:val="left"/>
              <w:rPr>
                <w:rFonts w:ascii="Arial" w:hAnsi="Arial" w:cs="Arial"/>
                <w:b/>
                <w:bCs/>
                <w:color w:val="000000"/>
              </w:rPr>
            </w:pPr>
            <w:r w:rsidRPr="00141E08">
              <w:rPr>
                <w:rFonts w:ascii="Arial" w:hAnsi="Arial" w:cs="Arial"/>
                <w:b/>
                <w:bCs/>
                <w:color w:val="000000"/>
              </w:rPr>
              <w:t>Hantering</w:t>
            </w:r>
          </w:p>
        </w:tc>
      </w:tr>
      <w:tr w:rsidR="0084577F" w:rsidRPr="00141E08" w14:paraId="1F024682" w14:textId="77777777" w:rsidTr="003C5A0B">
        <w:tc>
          <w:tcPr>
            <w:tcW w:w="2540" w:type="dxa"/>
            <w:shd w:val="clear" w:color="auto" w:fill="auto"/>
          </w:tcPr>
          <w:p w14:paraId="53411F8F" w14:textId="77777777" w:rsidR="0084577F" w:rsidRPr="00141E08" w:rsidRDefault="0084577F" w:rsidP="003C5A0B">
            <w:pPr>
              <w:spacing w:before="120" w:after="120"/>
              <w:jc w:val="left"/>
              <w:rPr>
                <w:rFonts w:ascii="Arial" w:hAnsi="Arial" w:cs="Arial"/>
                <w:color w:val="000000"/>
              </w:rPr>
            </w:pPr>
            <w:r w:rsidRPr="00141E08">
              <w:rPr>
                <w:rFonts w:ascii="Arial" w:hAnsi="Arial" w:cs="Arial"/>
                <w:color w:val="000000"/>
              </w:rPr>
              <w:t>Batterier</w:t>
            </w:r>
          </w:p>
        </w:tc>
        <w:tc>
          <w:tcPr>
            <w:tcW w:w="6746" w:type="dxa"/>
            <w:shd w:val="clear" w:color="auto" w:fill="auto"/>
          </w:tcPr>
          <w:p w14:paraId="04648300" w14:textId="77777777" w:rsidR="0084577F" w:rsidRPr="00141E08" w:rsidRDefault="0084577F" w:rsidP="003C5A0B">
            <w:pPr>
              <w:spacing w:before="120" w:after="120"/>
              <w:jc w:val="left"/>
              <w:rPr>
                <w:rFonts w:ascii="Arial" w:hAnsi="Arial" w:cs="Arial"/>
                <w:smallCaps/>
                <w:color w:val="000000"/>
              </w:rPr>
            </w:pPr>
            <w:r w:rsidRPr="00141E08">
              <w:rPr>
                <w:rFonts w:ascii="Arial" w:hAnsi="Arial" w:cs="Arial"/>
                <w:color w:val="000000"/>
              </w:rPr>
              <w:t>Batterier sorteras alltid ut från övrigt avfall och lämnas på återvinningscentral, återvinningsstation, på särskilda inlämningsplatser eller hos återförsäljare</w:t>
            </w:r>
          </w:p>
        </w:tc>
      </w:tr>
      <w:tr w:rsidR="0084577F" w:rsidRPr="00720549" w14:paraId="2729653D" w14:textId="77777777" w:rsidTr="003C5A0B">
        <w:tc>
          <w:tcPr>
            <w:tcW w:w="2540" w:type="dxa"/>
            <w:shd w:val="clear" w:color="auto" w:fill="auto"/>
          </w:tcPr>
          <w:p w14:paraId="3557A2D9" w14:textId="77777777" w:rsidR="0084577F" w:rsidRPr="004B29AD" w:rsidRDefault="0084577F" w:rsidP="003C5A0B">
            <w:pPr>
              <w:spacing w:before="120" w:after="120"/>
              <w:jc w:val="left"/>
              <w:rPr>
                <w:rFonts w:ascii="Arial" w:hAnsi="Arial" w:cs="Arial"/>
                <w:color w:val="000000"/>
                <w:highlight w:val="cyan"/>
              </w:rPr>
            </w:pPr>
            <w:r w:rsidRPr="004B29AD">
              <w:rPr>
                <w:rFonts w:ascii="Arial" w:hAnsi="Arial" w:cs="Arial"/>
                <w:color w:val="000000"/>
                <w:highlight w:val="cyan"/>
              </w:rPr>
              <w:t>Bilbatterier</w:t>
            </w:r>
          </w:p>
        </w:tc>
        <w:tc>
          <w:tcPr>
            <w:tcW w:w="6746" w:type="dxa"/>
            <w:shd w:val="clear" w:color="auto" w:fill="auto"/>
          </w:tcPr>
          <w:p w14:paraId="7E0F2C74" w14:textId="77777777" w:rsidR="0084577F" w:rsidRDefault="0084577F" w:rsidP="003C5A0B">
            <w:pPr>
              <w:spacing w:before="120" w:after="120"/>
              <w:jc w:val="left"/>
              <w:rPr>
                <w:rFonts w:ascii="Arial" w:hAnsi="Arial" w:cs="Arial"/>
                <w:color w:val="000000"/>
              </w:rPr>
            </w:pPr>
            <w:r w:rsidRPr="004B29AD">
              <w:rPr>
                <w:rFonts w:ascii="Arial" w:hAnsi="Arial" w:cs="Arial"/>
                <w:color w:val="000000"/>
                <w:highlight w:val="cyan"/>
              </w:rPr>
              <w:t>Lämnas upprättstående till återvinningscentral</w:t>
            </w:r>
          </w:p>
        </w:tc>
      </w:tr>
      <w:tr w:rsidR="0084577F" w:rsidRPr="00720549" w14:paraId="49B6701A" w14:textId="77777777" w:rsidTr="003C5A0B">
        <w:tc>
          <w:tcPr>
            <w:tcW w:w="2540" w:type="dxa"/>
            <w:shd w:val="clear" w:color="auto" w:fill="auto"/>
          </w:tcPr>
          <w:p w14:paraId="5A2F326F" w14:textId="77777777" w:rsidR="0084577F" w:rsidRPr="00172161" w:rsidRDefault="0084577F" w:rsidP="003C5A0B">
            <w:pPr>
              <w:spacing w:before="120" w:after="120"/>
              <w:jc w:val="left"/>
              <w:rPr>
                <w:rFonts w:ascii="Arial" w:hAnsi="Arial" w:cs="Arial"/>
                <w:color w:val="000000"/>
              </w:rPr>
            </w:pPr>
            <w:r w:rsidRPr="00172161">
              <w:rPr>
                <w:rFonts w:ascii="Arial" w:hAnsi="Arial" w:cs="Arial"/>
                <w:color w:val="000000"/>
              </w:rPr>
              <w:t>Deponirest</w:t>
            </w:r>
          </w:p>
        </w:tc>
        <w:tc>
          <w:tcPr>
            <w:tcW w:w="6746" w:type="dxa"/>
            <w:shd w:val="clear" w:color="auto" w:fill="auto"/>
          </w:tcPr>
          <w:p w14:paraId="5FAEA32A" w14:textId="77777777" w:rsidR="0084577F" w:rsidRPr="00172161" w:rsidRDefault="0084577F" w:rsidP="003C5A0B">
            <w:pPr>
              <w:spacing w:before="120" w:after="120"/>
              <w:jc w:val="left"/>
              <w:rPr>
                <w:rFonts w:ascii="Arial" w:hAnsi="Arial" w:cs="Arial"/>
                <w:color w:val="000000"/>
              </w:rPr>
            </w:pPr>
            <w:r w:rsidRPr="009A456B">
              <w:rPr>
                <w:rFonts w:ascii="Arial" w:hAnsi="Arial" w:cs="Arial"/>
                <w:color w:val="000000"/>
              </w:rPr>
              <w:t>Deponirest är allt som inte kan förbrännas eller återvinnas. Deponirest lämnas på återvinningscentral.</w:t>
            </w:r>
          </w:p>
        </w:tc>
      </w:tr>
      <w:tr w:rsidR="0084577F" w:rsidRPr="00141E08" w14:paraId="43E3363A" w14:textId="77777777" w:rsidTr="003C5A0B">
        <w:tc>
          <w:tcPr>
            <w:tcW w:w="2540" w:type="dxa"/>
            <w:shd w:val="clear" w:color="auto" w:fill="auto"/>
          </w:tcPr>
          <w:p w14:paraId="76F77A39"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El – och elektronikavfall</w:t>
            </w:r>
          </w:p>
        </w:tc>
        <w:tc>
          <w:tcPr>
            <w:tcW w:w="6746" w:type="dxa"/>
            <w:shd w:val="clear" w:color="auto" w:fill="auto"/>
          </w:tcPr>
          <w:p w14:paraId="0F18C250" w14:textId="77777777" w:rsidR="0084577F" w:rsidRPr="00141E08" w:rsidRDefault="0084577F" w:rsidP="003C5A0B">
            <w:pPr>
              <w:spacing w:before="120" w:after="120"/>
              <w:jc w:val="left"/>
              <w:rPr>
                <w:rFonts w:ascii="Arial" w:hAnsi="Arial" w:cs="Arial"/>
                <w:smallCaps/>
                <w:color w:val="000000"/>
              </w:rPr>
            </w:pPr>
            <w:r w:rsidRPr="005510E0">
              <w:rPr>
                <w:rFonts w:ascii="Arial" w:hAnsi="Arial" w:cs="Arial"/>
                <w:color w:val="000000"/>
                <w:highlight w:val="cyan"/>
              </w:rPr>
              <w:t xml:space="preserve">El – och elektronikavfall sorteras alltid ut från övrigt avfall och lämnas på Återvinningscentral, på särskilda inlämningsplatser eller hos återförsäljare. Större </w:t>
            </w:r>
            <w:proofErr w:type="spellStart"/>
            <w:r w:rsidRPr="005510E0">
              <w:rPr>
                <w:rFonts w:ascii="Arial" w:hAnsi="Arial" w:cs="Arial"/>
                <w:color w:val="000000"/>
                <w:highlight w:val="cyan"/>
              </w:rPr>
              <w:t>Elavfall</w:t>
            </w:r>
            <w:proofErr w:type="spellEnd"/>
            <w:r w:rsidRPr="005510E0">
              <w:rPr>
                <w:rFonts w:ascii="Arial" w:hAnsi="Arial" w:cs="Arial"/>
                <w:color w:val="000000"/>
                <w:highlight w:val="cyan"/>
              </w:rPr>
              <w:t xml:space="preserve"> kan hämtas vid fastighetsgräns efter beställning.</w:t>
            </w:r>
            <w:r w:rsidRPr="00141E08">
              <w:rPr>
                <w:rFonts w:ascii="Arial" w:hAnsi="Arial" w:cs="Arial"/>
                <w:color w:val="000000"/>
              </w:rPr>
              <w:t xml:space="preserve"> </w:t>
            </w:r>
          </w:p>
        </w:tc>
      </w:tr>
      <w:tr w:rsidR="0084577F" w:rsidRPr="00141E08" w14:paraId="2D17C001" w14:textId="77777777" w:rsidTr="003C5A0B">
        <w:tc>
          <w:tcPr>
            <w:tcW w:w="2540" w:type="dxa"/>
            <w:shd w:val="clear" w:color="auto" w:fill="auto"/>
          </w:tcPr>
          <w:p w14:paraId="7EA42DA0"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Farligt avfall</w:t>
            </w:r>
          </w:p>
        </w:tc>
        <w:tc>
          <w:tcPr>
            <w:tcW w:w="6746" w:type="dxa"/>
            <w:shd w:val="clear" w:color="auto" w:fill="auto"/>
          </w:tcPr>
          <w:p w14:paraId="7B775C2A" w14:textId="040CB617" w:rsidR="0084577F" w:rsidRPr="00141E08" w:rsidRDefault="0084577F" w:rsidP="003C5A0B">
            <w:pPr>
              <w:spacing w:before="120" w:after="120"/>
              <w:jc w:val="left"/>
              <w:rPr>
                <w:rFonts w:ascii="Arial" w:hAnsi="Arial" w:cs="Arial"/>
                <w:smallCaps/>
                <w:color w:val="000000"/>
              </w:rPr>
            </w:pPr>
            <w:r w:rsidRPr="005510E0">
              <w:rPr>
                <w:rFonts w:ascii="Arial" w:hAnsi="Arial" w:cs="Arial"/>
                <w:color w:val="000000"/>
                <w:highlight w:val="cyan"/>
              </w:rPr>
              <w:t xml:space="preserve">Farligt avfall sorteras alltid ut från övrigt avfall utan att blandas eller spädas ut och lämnas på </w:t>
            </w:r>
            <w:r w:rsidR="00B2055F" w:rsidRPr="005510E0">
              <w:rPr>
                <w:rFonts w:ascii="Arial" w:hAnsi="Arial" w:cs="Arial"/>
                <w:color w:val="000000"/>
                <w:highlight w:val="cyan"/>
              </w:rPr>
              <w:t xml:space="preserve">Homons </w:t>
            </w:r>
            <w:r w:rsidRPr="005510E0">
              <w:rPr>
                <w:rFonts w:ascii="Arial" w:hAnsi="Arial" w:cs="Arial"/>
                <w:color w:val="000000"/>
                <w:highlight w:val="cyan"/>
              </w:rPr>
              <w:t>återvinningscentral eller vi</w:t>
            </w:r>
            <w:r w:rsidR="00B2055F" w:rsidRPr="005510E0">
              <w:rPr>
                <w:rFonts w:ascii="Arial" w:hAnsi="Arial" w:cs="Arial"/>
                <w:color w:val="000000"/>
                <w:highlight w:val="cyan"/>
              </w:rPr>
              <w:t>a</w:t>
            </w:r>
            <w:r w:rsidRPr="005510E0">
              <w:rPr>
                <w:rFonts w:ascii="Arial" w:hAnsi="Arial" w:cs="Arial"/>
                <w:color w:val="000000"/>
                <w:highlight w:val="cyan"/>
              </w:rPr>
              <w:t xml:space="preserve"> kommunens mobila insamling. Farligt avfall ska alltid vara tydligt märkt med uppgift om innehåll.</w:t>
            </w:r>
          </w:p>
        </w:tc>
      </w:tr>
      <w:tr w:rsidR="0084577F" w:rsidRPr="00141E08" w14:paraId="637C21E9" w14:textId="77777777" w:rsidTr="003C5A0B">
        <w:tc>
          <w:tcPr>
            <w:tcW w:w="2540" w:type="dxa"/>
            <w:shd w:val="clear" w:color="auto" w:fill="auto"/>
          </w:tcPr>
          <w:p w14:paraId="032DACE0" w14:textId="77777777" w:rsidR="0084577F" w:rsidRPr="00141E08" w:rsidRDefault="0084577F" w:rsidP="003C5A0B">
            <w:pPr>
              <w:spacing w:before="120" w:after="120"/>
              <w:jc w:val="left"/>
              <w:rPr>
                <w:rFonts w:ascii="Arial" w:hAnsi="Arial" w:cs="Arial"/>
                <w:color w:val="000000"/>
              </w:rPr>
            </w:pPr>
            <w:r w:rsidRPr="00141E08">
              <w:rPr>
                <w:rFonts w:ascii="Arial" w:hAnsi="Arial" w:cs="Arial"/>
                <w:color w:val="000000"/>
              </w:rPr>
              <w:t>Fett</w:t>
            </w:r>
          </w:p>
        </w:tc>
        <w:tc>
          <w:tcPr>
            <w:tcW w:w="6746" w:type="dxa"/>
            <w:shd w:val="clear" w:color="auto" w:fill="auto"/>
          </w:tcPr>
          <w:p w14:paraId="0A4DBDEF" w14:textId="77777777" w:rsidR="0084577F" w:rsidRPr="00141E08" w:rsidRDefault="0084577F" w:rsidP="003C5A0B">
            <w:pPr>
              <w:spacing w:before="120" w:after="120"/>
              <w:jc w:val="left"/>
              <w:rPr>
                <w:rFonts w:ascii="Arial" w:hAnsi="Arial" w:cs="Arial"/>
                <w:color w:val="000000"/>
              </w:rPr>
            </w:pPr>
            <w:r w:rsidRPr="00141E08">
              <w:rPr>
                <w:rFonts w:ascii="Arial" w:hAnsi="Arial" w:cs="Arial"/>
                <w:color w:val="000000"/>
              </w:rPr>
              <w:t>Fett och frityr- eller matolja får ej spolas ned i avloppet utan ska lämnas enligt Renhållarens anvisningar.</w:t>
            </w:r>
          </w:p>
        </w:tc>
      </w:tr>
      <w:tr w:rsidR="0084577F" w:rsidRPr="00141E08" w14:paraId="78CCC287" w14:textId="77777777" w:rsidTr="003C5A0B">
        <w:tc>
          <w:tcPr>
            <w:tcW w:w="2540" w:type="dxa"/>
            <w:shd w:val="clear" w:color="auto" w:fill="auto"/>
          </w:tcPr>
          <w:p w14:paraId="2C2DDF4C" w14:textId="77777777" w:rsidR="0084577F" w:rsidRPr="005510E0" w:rsidRDefault="0084577F" w:rsidP="003C5A0B">
            <w:pPr>
              <w:spacing w:before="120" w:after="120"/>
              <w:jc w:val="left"/>
              <w:rPr>
                <w:rFonts w:ascii="Arial" w:hAnsi="Arial" w:cs="Arial"/>
                <w:color w:val="000000"/>
                <w:highlight w:val="cyan"/>
              </w:rPr>
            </w:pPr>
            <w:bookmarkStart w:id="45" w:name="_Toc403065265"/>
            <w:bookmarkStart w:id="46" w:name="_Toc403066134"/>
            <w:r w:rsidRPr="005510E0">
              <w:rPr>
                <w:rFonts w:ascii="Arial" w:hAnsi="Arial" w:cs="Arial"/>
                <w:color w:val="000000"/>
                <w:highlight w:val="cyan"/>
              </w:rPr>
              <w:t xml:space="preserve">Förpackningar  </w:t>
            </w:r>
            <w:bookmarkEnd w:id="45"/>
            <w:bookmarkEnd w:id="46"/>
          </w:p>
        </w:tc>
        <w:tc>
          <w:tcPr>
            <w:tcW w:w="6746" w:type="dxa"/>
            <w:shd w:val="clear" w:color="auto" w:fill="auto"/>
          </w:tcPr>
          <w:p w14:paraId="76DC343B" w14:textId="402DD62D" w:rsidR="0084577F" w:rsidRPr="00141E08" w:rsidRDefault="0084577F" w:rsidP="003C5A0B">
            <w:pPr>
              <w:spacing w:before="120" w:after="120"/>
              <w:jc w:val="left"/>
              <w:rPr>
                <w:rFonts w:ascii="Arial" w:hAnsi="Arial" w:cs="Arial"/>
                <w:color w:val="000000"/>
              </w:rPr>
            </w:pPr>
            <w:r w:rsidRPr="005510E0">
              <w:rPr>
                <w:rFonts w:ascii="Arial" w:hAnsi="Arial" w:cs="Arial"/>
                <w:color w:val="000000"/>
                <w:highlight w:val="cyan"/>
              </w:rPr>
              <w:t>Förpackningar lämnas på återvinningsstation</w:t>
            </w:r>
            <w:r w:rsidR="00B2055F" w:rsidRPr="005510E0">
              <w:rPr>
                <w:rFonts w:ascii="Arial" w:hAnsi="Arial" w:cs="Arial"/>
                <w:color w:val="000000"/>
                <w:highlight w:val="cyan"/>
              </w:rPr>
              <w:t xml:space="preserve"> eller vid någon av återvinningscentralerna</w:t>
            </w:r>
            <w:r w:rsidRPr="005510E0">
              <w:rPr>
                <w:rFonts w:ascii="Arial" w:hAnsi="Arial" w:cs="Arial"/>
                <w:color w:val="000000"/>
                <w:highlight w:val="cyan"/>
              </w:rPr>
              <w:t>. Förpackningar och sorteras alltid ut från övrigt avfall.</w:t>
            </w:r>
          </w:p>
        </w:tc>
      </w:tr>
      <w:tr w:rsidR="0084577F" w:rsidRPr="00141E08" w14:paraId="0DD35A34" w14:textId="77777777" w:rsidTr="003C5A0B">
        <w:tc>
          <w:tcPr>
            <w:tcW w:w="2540" w:type="dxa"/>
            <w:shd w:val="clear" w:color="auto" w:fill="auto"/>
          </w:tcPr>
          <w:p w14:paraId="624FA210" w14:textId="77777777" w:rsidR="0084577F" w:rsidRPr="00141E08" w:rsidRDefault="0084577F" w:rsidP="003C5A0B">
            <w:pPr>
              <w:spacing w:before="120" w:after="120"/>
              <w:jc w:val="left"/>
              <w:rPr>
                <w:rFonts w:ascii="Arial" w:hAnsi="Arial" w:cs="Arial"/>
                <w:color w:val="000000"/>
              </w:rPr>
            </w:pPr>
            <w:proofErr w:type="spellStart"/>
            <w:r w:rsidRPr="00141E08">
              <w:rPr>
                <w:rFonts w:ascii="Arial" w:hAnsi="Arial" w:cs="Arial"/>
                <w:color w:val="000000"/>
              </w:rPr>
              <w:t>Grovavfall</w:t>
            </w:r>
            <w:proofErr w:type="spellEnd"/>
          </w:p>
        </w:tc>
        <w:tc>
          <w:tcPr>
            <w:tcW w:w="6746" w:type="dxa"/>
            <w:shd w:val="clear" w:color="auto" w:fill="auto"/>
          </w:tcPr>
          <w:p w14:paraId="240924BE" w14:textId="3B6BD601" w:rsidR="0084577F" w:rsidRPr="00141E08" w:rsidRDefault="0084577F" w:rsidP="003C5A0B">
            <w:pPr>
              <w:spacing w:before="120" w:after="120"/>
              <w:jc w:val="left"/>
              <w:rPr>
                <w:rFonts w:ascii="Arial" w:hAnsi="Arial" w:cs="Arial"/>
                <w:smallCaps/>
                <w:color w:val="000000"/>
              </w:rPr>
            </w:pPr>
            <w:proofErr w:type="spellStart"/>
            <w:r w:rsidRPr="00141E08">
              <w:rPr>
                <w:rFonts w:ascii="Arial" w:hAnsi="Arial" w:cs="Arial"/>
                <w:color w:val="000000"/>
              </w:rPr>
              <w:t>Grovavfall</w:t>
            </w:r>
            <w:proofErr w:type="spellEnd"/>
            <w:r w:rsidRPr="00141E08">
              <w:rPr>
                <w:rFonts w:ascii="Arial" w:hAnsi="Arial" w:cs="Arial"/>
                <w:color w:val="000000"/>
              </w:rPr>
              <w:t xml:space="preserve"> är avfall från hushåll som är för stort för att rymmas i sop</w:t>
            </w:r>
            <w:r w:rsidR="004D2042">
              <w:rPr>
                <w:rFonts w:ascii="Arial" w:hAnsi="Arial" w:cs="Arial"/>
                <w:color w:val="000000"/>
              </w:rPr>
              <w:t>kärlet</w:t>
            </w:r>
            <w:r w:rsidRPr="00141E08">
              <w:rPr>
                <w:rFonts w:ascii="Arial" w:hAnsi="Arial" w:cs="Arial"/>
                <w:color w:val="000000"/>
              </w:rPr>
              <w:t xml:space="preserve">. </w:t>
            </w:r>
            <w:proofErr w:type="spellStart"/>
            <w:r w:rsidRPr="00141E08">
              <w:rPr>
                <w:rFonts w:ascii="Arial" w:hAnsi="Arial" w:cs="Arial"/>
                <w:color w:val="000000"/>
              </w:rPr>
              <w:t>Grovavfall</w:t>
            </w:r>
            <w:proofErr w:type="spellEnd"/>
            <w:r w:rsidRPr="00141E08">
              <w:rPr>
                <w:rFonts w:ascii="Arial" w:hAnsi="Arial" w:cs="Arial"/>
                <w:color w:val="000000"/>
              </w:rPr>
              <w:t xml:space="preserve"> ska sorteras enligt anvisningar och lämnas på återvinningscentral eller hämtas vid fastighetsgräns efter beställning.</w:t>
            </w:r>
          </w:p>
        </w:tc>
      </w:tr>
      <w:tr w:rsidR="0084577F" w:rsidRPr="00720549" w14:paraId="2777DB93" w14:textId="77777777" w:rsidTr="003C5A0B">
        <w:tc>
          <w:tcPr>
            <w:tcW w:w="2540" w:type="dxa"/>
            <w:shd w:val="clear" w:color="auto" w:fill="auto"/>
          </w:tcPr>
          <w:p w14:paraId="003833D1" w14:textId="77777777" w:rsidR="0084577F" w:rsidRPr="00141E08" w:rsidRDefault="0084577F" w:rsidP="003C5A0B">
            <w:pPr>
              <w:spacing w:before="120" w:after="120"/>
              <w:jc w:val="left"/>
              <w:rPr>
                <w:rFonts w:ascii="Arial" w:hAnsi="Arial" w:cs="Arial"/>
                <w:color w:val="000000"/>
              </w:rPr>
            </w:pPr>
            <w:r w:rsidRPr="00141E08">
              <w:rPr>
                <w:rFonts w:ascii="Arial" w:hAnsi="Arial" w:cs="Arial"/>
                <w:color w:val="000000"/>
              </w:rPr>
              <w:t>Kärlavfall; brännbart restavfall</w:t>
            </w:r>
          </w:p>
        </w:tc>
        <w:tc>
          <w:tcPr>
            <w:tcW w:w="6746" w:type="dxa"/>
            <w:shd w:val="clear" w:color="auto" w:fill="auto"/>
          </w:tcPr>
          <w:p w14:paraId="072891E0" w14:textId="77777777" w:rsidR="0084577F" w:rsidRPr="00141E08" w:rsidRDefault="0084577F" w:rsidP="003C5A0B">
            <w:pPr>
              <w:spacing w:before="120" w:after="120"/>
              <w:jc w:val="left"/>
              <w:rPr>
                <w:rFonts w:ascii="Arial" w:hAnsi="Arial" w:cs="Arial"/>
                <w:color w:val="000000"/>
              </w:rPr>
            </w:pPr>
            <w:r w:rsidRPr="00141E08">
              <w:rPr>
                <w:rFonts w:ascii="Arial" w:hAnsi="Arial" w:cs="Arial"/>
                <w:color w:val="000000"/>
              </w:rPr>
              <w:t xml:space="preserve">Brännbart restavfall är kommunalt avfall som inte ingår i någon annan fraktion, är brännbart och tillräckligt litet för att rymmas i soppåsen. </w:t>
            </w:r>
          </w:p>
          <w:p w14:paraId="3A70F3A7" w14:textId="77777777" w:rsidR="0084577F" w:rsidRPr="00141E08" w:rsidRDefault="0084577F" w:rsidP="003C5A0B">
            <w:pPr>
              <w:spacing w:before="120" w:after="120"/>
              <w:jc w:val="left"/>
              <w:rPr>
                <w:rFonts w:ascii="Arial" w:hAnsi="Arial" w:cs="Arial"/>
                <w:color w:val="000000"/>
              </w:rPr>
            </w:pPr>
            <w:r w:rsidRPr="00141E08">
              <w:rPr>
                <w:rFonts w:ascii="Arial" w:hAnsi="Arial" w:cs="Arial"/>
                <w:color w:val="000000"/>
              </w:rPr>
              <w:t>Brännbart restavfall läggs i kärlet för brännbart restavfall och emballeras så att avfallet innesluts väl.</w:t>
            </w:r>
          </w:p>
          <w:p w14:paraId="1A401525" w14:textId="77777777" w:rsidR="0084577F" w:rsidRPr="00172161" w:rsidRDefault="0084577F" w:rsidP="003C5A0B">
            <w:pPr>
              <w:spacing w:before="120" w:after="120"/>
              <w:jc w:val="left"/>
              <w:rPr>
                <w:rFonts w:ascii="Arial" w:hAnsi="Arial" w:cs="Arial"/>
                <w:color w:val="000000"/>
              </w:rPr>
            </w:pPr>
            <w:r w:rsidRPr="00141E08">
              <w:rPr>
                <w:rFonts w:ascii="Arial" w:hAnsi="Arial" w:cs="Arial"/>
                <w:color w:val="000000"/>
              </w:rPr>
              <w:t xml:space="preserve">Varm aska, slagg, frätande ämnen eller ämnen som kan förorsaka antändning får ej läggas i kärl/säck. Detsamma gäller </w:t>
            </w:r>
            <w:r>
              <w:rPr>
                <w:rFonts w:ascii="Arial" w:hAnsi="Arial" w:cs="Arial"/>
                <w:color w:val="000000"/>
              </w:rPr>
              <w:t xml:space="preserve">trädgårdsavfall, </w:t>
            </w:r>
            <w:r w:rsidRPr="00141E08">
              <w:rPr>
                <w:rFonts w:ascii="Arial" w:hAnsi="Arial" w:cs="Arial"/>
                <w:color w:val="000000"/>
              </w:rPr>
              <w:t>byggnadsavfall, jord, sten eller dylikt.</w:t>
            </w:r>
          </w:p>
        </w:tc>
      </w:tr>
      <w:tr w:rsidR="0084577F" w:rsidRPr="00141E08" w14:paraId="15DB076F" w14:textId="77777777" w:rsidTr="003C5A0B">
        <w:tc>
          <w:tcPr>
            <w:tcW w:w="2540" w:type="dxa"/>
            <w:shd w:val="clear" w:color="auto" w:fill="auto"/>
          </w:tcPr>
          <w:p w14:paraId="3C2F538B"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lastRenderedPageBreak/>
              <w:t>Kärlavfall; matavfall</w:t>
            </w:r>
          </w:p>
        </w:tc>
        <w:tc>
          <w:tcPr>
            <w:tcW w:w="6746" w:type="dxa"/>
            <w:shd w:val="clear" w:color="auto" w:fill="auto"/>
          </w:tcPr>
          <w:p w14:paraId="0826AD11" w14:textId="77777777" w:rsidR="00E96458"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Matavfall är matrester och rester från tillagning. Matavfallet kan</w:t>
            </w:r>
            <w:r w:rsidR="00E96458" w:rsidRPr="005510E0">
              <w:rPr>
                <w:rFonts w:ascii="Arial" w:hAnsi="Arial" w:cs="Arial"/>
                <w:color w:val="000000"/>
                <w:highlight w:val="cyan"/>
              </w:rPr>
              <w:t>,</w:t>
            </w:r>
            <w:r w:rsidRPr="005510E0">
              <w:rPr>
                <w:rFonts w:ascii="Arial" w:hAnsi="Arial" w:cs="Arial"/>
                <w:color w:val="000000"/>
                <w:highlight w:val="cyan"/>
              </w:rPr>
              <w:t xml:space="preserve"> </w:t>
            </w:r>
            <w:r w:rsidR="00E96458" w:rsidRPr="005510E0">
              <w:rPr>
                <w:rFonts w:ascii="Arial" w:hAnsi="Arial" w:cs="Arial"/>
                <w:color w:val="000000"/>
                <w:highlight w:val="cyan"/>
              </w:rPr>
              <w:t>efter att kommunen infört separat insamlingssystem för matavfall,</w:t>
            </w:r>
            <w:r w:rsidRPr="005510E0">
              <w:rPr>
                <w:rFonts w:ascii="Arial" w:hAnsi="Arial" w:cs="Arial"/>
                <w:color w:val="000000"/>
                <w:highlight w:val="cyan"/>
              </w:rPr>
              <w:t xml:space="preserve"> sorteras i speciella kärl och papperspåsar som tillhandahålls av kommunen och är anpassade för ändamålet</w:t>
            </w:r>
            <w:r w:rsidR="00E96458" w:rsidRPr="005510E0">
              <w:rPr>
                <w:rFonts w:ascii="Arial" w:hAnsi="Arial" w:cs="Arial"/>
                <w:color w:val="000000"/>
                <w:highlight w:val="cyan"/>
              </w:rPr>
              <w:t>.</w:t>
            </w:r>
          </w:p>
          <w:p w14:paraId="7EA4DDB9" w14:textId="03B318A2" w:rsidR="0084577F" w:rsidRPr="00141E08" w:rsidRDefault="00E96458" w:rsidP="003C5A0B">
            <w:pPr>
              <w:spacing w:before="120" w:after="120"/>
              <w:jc w:val="left"/>
              <w:rPr>
                <w:rFonts w:ascii="Arial" w:hAnsi="Arial" w:cs="Arial"/>
                <w:color w:val="000000"/>
              </w:rPr>
            </w:pPr>
            <w:r w:rsidRPr="005510E0">
              <w:rPr>
                <w:rFonts w:ascii="Arial" w:hAnsi="Arial" w:cs="Arial"/>
                <w:color w:val="000000"/>
                <w:highlight w:val="cyan"/>
              </w:rPr>
              <w:t xml:space="preserve">Matavfall kan också, </w:t>
            </w:r>
            <w:r w:rsidR="0084577F" w:rsidRPr="005510E0">
              <w:rPr>
                <w:rFonts w:ascii="Arial" w:hAnsi="Arial" w:cs="Arial"/>
                <w:color w:val="000000"/>
                <w:highlight w:val="cyan"/>
              </w:rPr>
              <w:t xml:space="preserve">efter meddelande till Renhållaren och </w:t>
            </w:r>
            <w:r w:rsidRPr="005510E0">
              <w:rPr>
                <w:rFonts w:ascii="Arial" w:hAnsi="Arial" w:cs="Arial"/>
                <w:color w:val="000000"/>
                <w:highlight w:val="cyan"/>
              </w:rPr>
              <w:t>Norrh</w:t>
            </w:r>
            <w:r w:rsidR="00576B6B" w:rsidRPr="005510E0">
              <w:rPr>
                <w:rFonts w:ascii="Arial" w:hAnsi="Arial" w:cs="Arial"/>
                <w:color w:val="000000"/>
                <w:highlight w:val="cyan"/>
              </w:rPr>
              <w:t>ä</w:t>
            </w:r>
            <w:r w:rsidRPr="005510E0">
              <w:rPr>
                <w:rFonts w:ascii="Arial" w:hAnsi="Arial" w:cs="Arial"/>
                <w:color w:val="000000"/>
                <w:highlight w:val="cyan"/>
              </w:rPr>
              <w:t>lsinge miljökontor</w:t>
            </w:r>
            <w:r w:rsidR="0084577F" w:rsidRPr="005510E0">
              <w:rPr>
                <w:rFonts w:ascii="Arial" w:hAnsi="Arial" w:cs="Arial"/>
                <w:color w:val="000000"/>
                <w:highlight w:val="cyan"/>
              </w:rPr>
              <w:t>, komposteras på den egna fastigheten.</w:t>
            </w:r>
            <w:r w:rsidR="0084577F" w:rsidRPr="00141E08">
              <w:rPr>
                <w:rFonts w:ascii="Arial" w:hAnsi="Arial" w:cs="Arial"/>
                <w:color w:val="000000"/>
              </w:rPr>
              <w:t xml:space="preserve"> </w:t>
            </w:r>
          </w:p>
        </w:tc>
      </w:tr>
      <w:tr w:rsidR="0084577F" w:rsidRPr="005510E0" w14:paraId="7F672104" w14:textId="77777777" w:rsidTr="003C5A0B">
        <w:tc>
          <w:tcPr>
            <w:tcW w:w="2540" w:type="dxa"/>
            <w:shd w:val="clear" w:color="auto" w:fill="auto"/>
          </w:tcPr>
          <w:p w14:paraId="0EB8DF4E"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Läkemedel</w:t>
            </w:r>
          </w:p>
        </w:tc>
        <w:tc>
          <w:tcPr>
            <w:tcW w:w="6746" w:type="dxa"/>
            <w:shd w:val="clear" w:color="auto" w:fill="auto"/>
          </w:tcPr>
          <w:p w14:paraId="655B6CBB"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Ska lämnas till apotek</w:t>
            </w:r>
          </w:p>
        </w:tc>
      </w:tr>
      <w:tr w:rsidR="0084577F" w:rsidRPr="00141E08" w14:paraId="73F364A8" w14:textId="77777777" w:rsidTr="003C5A0B">
        <w:tc>
          <w:tcPr>
            <w:tcW w:w="2540" w:type="dxa"/>
            <w:shd w:val="clear" w:color="auto" w:fill="auto"/>
          </w:tcPr>
          <w:p w14:paraId="326A838D"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Returpapper</w:t>
            </w:r>
          </w:p>
        </w:tc>
        <w:tc>
          <w:tcPr>
            <w:tcW w:w="6746" w:type="dxa"/>
            <w:shd w:val="clear" w:color="auto" w:fill="auto"/>
          </w:tcPr>
          <w:p w14:paraId="3B457DAF" w14:textId="07FF7F15" w:rsidR="00E96458" w:rsidRPr="00141E08" w:rsidRDefault="0084577F" w:rsidP="003C5A0B">
            <w:pPr>
              <w:spacing w:before="120" w:after="120"/>
              <w:jc w:val="left"/>
              <w:rPr>
                <w:rFonts w:ascii="Arial" w:hAnsi="Arial" w:cs="Arial"/>
                <w:color w:val="000000"/>
              </w:rPr>
            </w:pPr>
            <w:r w:rsidRPr="005510E0">
              <w:rPr>
                <w:rFonts w:ascii="Arial" w:hAnsi="Arial" w:cs="Arial"/>
                <w:color w:val="000000"/>
                <w:highlight w:val="cyan"/>
              </w:rPr>
              <w:t>Returpapper lämnas på återvinningsstation eller vid fastigheten i särskilda behållare avsedd för Returpapper. Returpapper sorteras alltid ut från övrigt avfall.</w:t>
            </w:r>
            <w:r w:rsidR="00E96458" w:rsidRPr="00B2055F">
              <w:rPr>
                <w:rFonts w:ascii="Arial" w:hAnsi="Arial" w:cs="Arial"/>
                <w:color w:val="000000"/>
              </w:rPr>
              <w:t xml:space="preserve"> </w:t>
            </w:r>
          </w:p>
        </w:tc>
      </w:tr>
      <w:tr w:rsidR="0084577F" w:rsidRPr="005510E0" w14:paraId="41030944" w14:textId="77777777" w:rsidTr="003C5A0B">
        <w:tc>
          <w:tcPr>
            <w:tcW w:w="2540" w:type="dxa"/>
            <w:shd w:val="clear" w:color="auto" w:fill="auto"/>
          </w:tcPr>
          <w:p w14:paraId="5B69892D"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Stickande och skärande avfall</w:t>
            </w:r>
          </w:p>
        </w:tc>
        <w:tc>
          <w:tcPr>
            <w:tcW w:w="6746" w:type="dxa"/>
            <w:shd w:val="clear" w:color="auto" w:fill="auto"/>
          </w:tcPr>
          <w:p w14:paraId="7AC05ED5"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Ska förpackas i skyddande hölje innan det läggs i avfallskärlet. Sprutor och kanyler ska läggas i speciell behållare som apoteken tillhandahåller.</w:t>
            </w:r>
          </w:p>
        </w:tc>
      </w:tr>
      <w:tr w:rsidR="0084577F" w:rsidRPr="005510E0" w14:paraId="0CB13502" w14:textId="77777777" w:rsidTr="003C5A0B">
        <w:tc>
          <w:tcPr>
            <w:tcW w:w="2540" w:type="dxa"/>
            <w:shd w:val="clear" w:color="auto" w:fill="auto"/>
          </w:tcPr>
          <w:p w14:paraId="2C874128"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Större djur och Jaktavfall</w:t>
            </w:r>
          </w:p>
        </w:tc>
        <w:tc>
          <w:tcPr>
            <w:tcW w:w="6746" w:type="dxa"/>
            <w:shd w:val="clear" w:color="auto" w:fill="auto"/>
          </w:tcPr>
          <w:p w14:paraId="5BDB71FF" w14:textId="7CFA122F"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 xml:space="preserve">Slaktbiprodukter som uppstår vid jakt kan lämnas vid fallplatsen. Gällande föreskrifter från </w:t>
            </w:r>
            <w:r w:rsidR="00576B6B" w:rsidRPr="005510E0">
              <w:rPr>
                <w:rFonts w:ascii="Arial" w:hAnsi="Arial" w:cs="Arial"/>
                <w:color w:val="000000"/>
                <w:highlight w:val="cyan"/>
              </w:rPr>
              <w:t>J</w:t>
            </w:r>
            <w:r w:rsidRPr="005510E0">
              <w:rPr>
                <w:rFonts w:ascii="Arial" w:hAnsi="Arial" w:cs="Arial"/>
                <w:color w:val="000000"/>
                <w:highlight w:val="cyan"/>
              </w:rPr>
              <w:t>ordbruksverket och lokala föreskrifter ska beaktas.</w:t>
            </w:r>
          </w:p>
        </w:tc>
      </w:tr>
      <w:tr w:rsidR="0084577F" w:rsidRPr="005510E0" w14:paraId="03D27EA8" w14:textId="77777777" w:rsidTr="003C5A0B">
        <w:tc>
          <w:tcPr>
            <w:tcW w:w="2540" w:type="dxa"/>
            <w:shd w:val="clear" w:color="auto" w:fill="auto"/>
          </w:tcPr>
          <w:p w14:paraId="054B3A63"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Textil</w:t>
            </w:r>
          </w:p>
        </w:tc>
        <w:tc>
          <w:tcPr>
            <w:tcW w:w="6746" w:type="dxa"/>
            <w:shd w:val="clear" w:color="auto" w:fill="auto"/>
          </w:tcPr>
          <w:p w14:paraId="320BA555" w14:textId="37402FD1"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 xml:space="preserve">Textilavfall lämnas vid särskilda insamlingsplatser på </w:t>
            </w:r>
            <w:r w:rsidR="0034356B" w:rsidRPr="005510E0">
              <w:rPr>
                <w:rFonts w:ascii="Arial" w:hAnsi="Arial" w:cs="Arial"/>
                <w:color w:val="000000"/>
                <w:highlight w:val="cyan"/>
              </w:rPr>
              <w:t>kommunens å</w:t>
            </w:r>
            <w:r w:rsidRPr="005510E0">
              <w:rPr>
                <w:rFonts w:ascii="Arial" w:hAnsi="Arial" w:cs="Arial"/>
                <w:color w:val="000000"/>
                <w:highlight w:val="cyan"/>
              </w:rPr>
              <w:t>tervinningscentral</w:t>
            </w:r>
            <w:r w:rsidR="0034356B" w:rsidRPr="005510E0">
              <w:rPr>
                <w:rFonts w:ascii="Arial" w:hAnsi="Arial" w:cs="Arial"/>
                <w:color w:val="000000"/>
                <w:highlight w:val="cyan"/>
              </w:rPr>
              <w:t>er</w:t>
            </w:r>
            <w:r w:rsidRPr="005510E0">
              <w:rPr>
                <w:rFonts w:ascii="Arial" w:hAnsi="Arial" w:cs="Arial"/>
                <w:color w:val="000000"/>
                <w:highlight w:val="cyan"/>
              </w:rPr>
              <w:t>.</w:t>
            </w:r>
          </w:p>
        </w:tc>
      </w:tr>
      <w:tr w:rsidR="0084577F" w:rsidRPr="00720549" w14:paraId="50E7B9A9" w14:textId="77777777" w:rsidTr="003C5A0B">
        <w:tc>
          <w:tcPr>
            <w:tcW w:w="2540" w:type="dxa"/>
            <w:shd w:val="clear" w:color="auto" w:fill="auto"/>
          </w:tcPr>
          <w:p w14:paraId="3D519F2A" w14:textId="77777777" w:rsidR="0084577F" w:rsidRPr="005510E0" w:rsidRDefault="0084577F" w:rsidP="003C5A0B">
            <w:pPr>
              <w:spacing w:before="120" w:after="120"/>
              <w:jc w:val="left"/>
              <w:rPr>
                <w:rFonts w:ascii="Arial" w:hAnsi="Arial" w:cs="Arial"/>
                <w:color w:val="000000"/>
                <w:highlight w:val="cyan"/>
              </w:rPr>
            </w:pPr>
            <w:r w:rsidRPr="005510E0">
              <w:rPr>
                <w:rFonts w:ascii="Arial" w:hAnsi="Arial" w:cs="Arial"/>
                <w:color w:val="000000"/>
                <w:highlight w:val="cyan"/>
              </w:rPr>
              <w:t>Trädgårdsavfall</w:t>
            </w:r>
          </w:p>
        </w:tc>
        <w:tc>
          <w:tcPr>
            <w:tcW w:w="6746" w:type="dxa"/>
            <w:shd w:val="clear" w:color="auto" w:fill="auto"/>
          </w:tcPr>
          <w:p w14:paraId="7F53E792" w14:textId="77777777" w:rsidR="0084577F" w:rsidRPr="00141E08" w:rsidRDefault="0084577F" w:rsidP="003C5A0B">
            <w:pPr>
              <w:spacing w:before="120" w:after="120"/>
              <w:jc w:val="left"/>
              <w:rPr>
                <w:rFonts w:ascii="Arial" w:hAnsi="Arial" w:cs="Arial"/>
                <w:color w:val="000000"/>
              </w:rPr>
            </w:pPr>
            <w:r w:rsidRPr="005510E0">
              <w:rPr>
                <w:rFonts w:ascii="Arial" w:hAnsi="Arial" w:cs="Arial"/>
                <w:color w:val="000000"/>
                <w:highlight w:val="cyan"/>
              </w:rPr>
              <w:t>Trädgårdsavfall lämnas vid återvinningscentral eller komposteras på den egna fastigheten.</w:t>
            </w:r>
          </w:p>
        </w:tc>
      </w:tr>
    </w:tbl>
    <w:p w14:paraId="5DE493E4" w14:textId="03D150FA" w:rsidR="0088725B" w:rsidRDefault="0088725B" w:rsidP="0088725B">
      <w:pPr>
        <w:jc w:val="left"/>
        <w:rPr>
          <w:rFonts w:ascii="Arial" w:hAnsi="Arial" w:cs="Arial"/>
          <w:color w:val="000000"/>
        </w:rPr>
      </w:pPr>
      <w:r>
        <w:rPr>
          <w:rFonts w:ascii="Arial" w:hAnsi="Arial" w:cs="Arial"/>
          <w:color w:val="000000"/>
        </w:rPr>
        <w:br/>
      </w:r>
      <w:r w:rsidRPr="0034356B">
        <w:rPr>
          <w:rFonts w:ascii="Arial" w:hAnsi="Arial" w:cs="Arial"/>
          <w:color w:val="000000"/>
        </w:rPr>
        <w:t>Utförligare sorteringsanvisningar finns på</w:t>
      </w:r>
      <w:r w:rsidR="00C26DCD" w:rsidRPr="0034356B">
        <w:rPr>
          <w:rFonts w:ascii="Arial" w:hAnsi="Arial" w:cs="Arial"/>
          <w:color w:val="000000"/>
        </w:rPr>
        <w:t xml:space="preserve"> </w:t>
      </w:r>
      <w:r w:rsidR="0034356B" w:rsidRPr="00A214FE">
        <w:rPr>
          <w:rFonts w:ascii="Arial" w:hAnsi="Arial" w:cs="Arial"/>
          <w:color w:val="000000"/>
          <w:highlight w:val="cyan"/>
        </w:rPr>
        <w:t>kommunens hemsid</w:t>
      </w:r>
      <w:r w:rsidR="00DB41CC">
        <w:rPr>
          <w:rFonts w:ascii="Arial" w:hAnsi="Arial" w:cs="Arial"/>
          <w:color w:val="000000"/>
          <w:highlight w:val="cyan"/>
        </w:rPr>
        <w:t>a https://nordanstig.se/renhallning</w:t>
      </w:r>
      <w:r w:rsidR="0034356B" w:rsidRPr="00A214FE">
        <w:rPr>
          <w:rFonts w:ascii="Arial" w:hAnsi="Arial" w:cs="Arial"/>
          <w:color w:val="000000"/>
          <w:highlight w:val="cyan"/>
        </w:rPr>
        <w:t>.</w:t>
      </w:r>
      <w:r w:rsidR="0034356B" w:rsidRPr="0034356B">
        <w:rPr>
          <w:rFonts w:ascii="Arial" w:hAnsi="Arial" w:cs="Arial"/>
          <w:color w:val="000000"/>
        </w:rPr>
        <w:t xml:space="preserve"> </w:t>
      </w:r>
    </w:p>
    <w:p w14:paraId="47165DF9" w14:textId="1D3D90B1" w:rsidR="00DB41CC" w:rsidRDefault="00DB41CC" w:rsidP="0088725B">
      <w:pPr>
        <w:jc w:val="left"/>
        <w:sectPr w:rsidR="00DB41CC" w:rsidSect="00847138">
          <w:pgSz w:w="11906" w:h="16838"/>
          <w:pgMar w:top="2268" w:right="1418" w:bottom="1418" w:left="1418" w:header="709" w:footer="709" w:gutter="0"/>
          <w:cols w:space="708"/>
          <w:docGrid w:linePitch="360"/>
        </w:sectPr>
      </w:pPr>
    </w:p>
    <w:p w14:paraId="1EA01D85" w14:textId="77777777" w:rsidR="00842662" w:rsidRDefault="00842662" w:rsidP="00633293">
      <w:pPr>
        <w:jc w:val="left"/>
        <w:rPr>
          <w:rFonts w:ascii="Arial" w:hAnsi="Arial" w:cs="Arial"/>
          <w:b/>
          <w:bCs/>
          <w:i/>
          <w:color w:val="000000"/>
        </w:rPr>
      </w:pPr>
    </w:p>
    <w:sectPr w:rsidR="00842662" w:rsidSect="00F72CCE">
      <w:type w:val="continuous"/>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0585" w14:textId="77777777" w:rsidR="008D3F4B" w:rsidRDefault="008D3F4B">
      <w:pPr>
        <w:spacing w:after="0" w:line="240" w:lineRule="auto"/>
      </w:pPr>
      <w:r>
        <w:separator/>
      </w:r>
    </w:p>
  </w:endnote>
  <w:endnote w:type="continuationSeparator" w:id="0">
    <w:p w14:paraId="6299C588" w14:textId="77777777" w:rsidR="008D3F4B" w:rsidRDefault="008D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6FC0" w14:textId="77777777" w:rsidR="003A0050" w:rsidRDefault="003A0050">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0E93" w14:textId="77777777" w:rsidR="003A0050" w:rsidRDefault="0060039C">
    <w:pPr>
      <w:pStyle w:val="Sidfot"/>
      <w:jc w:val="center"/>
    </w:pPr>
    <w:r>
      <w:rPr>
        <w:noProof/>
        <w:lang w:eastAsia="sv-SE"/>
      </w:rPr>
      <mc:AlternateContent>
        <mc:Choice Requires="wps">
          <w:drawing>
            <wp:anchor distT="0" distB="0" distL="114300" distR="114300" simplePos="0" relativeHeight="251658240" behindDoc="0" locked="0" layoutInCell="1" allowOverlap="1" wp14:anchorId="31588BCC" wp14:editId="2CF7D61F">
              <wp:simplePos x="0" y="0"/>
              <wp:positionH relativeFrom="page">
                <wp:posOffset>3510915</wp:posOffset>
              </wp:positionH>
              <wp:positionV relativeFrom="page">
                <wp:posOffset>10122535</wp:posOffset>
              </wp:positionV>
              <wp:extent cx="533400" cy="238760"/>
              <wp:effectExtent l="19050" t="19050" r="19050" b="27940"/>
              <wp:wrapNone/>
              <wp:docPr id="556" name="Figu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760"/>
                      </a:xfrm>
                      <a:prstGeom prst="bracketPair">
                        <a:avLst>
                          <a:gd name="adj" fmla="val 16667"/>
                        </a:avLst>
                      </a:prstGeom>
                      <a:solidFill>
                        <a:srgbClr val="FFFFFF"/>
                      </a:solidFill>
                      <a:ln w="28575">
                        <a:solidFill>
                          <a:srgbClr val="808080"/>
                        </a:solidFill>
                        <a:round/>
                        <a:headEnd/>
                        <a:tailEnd/>
                      </a:ln>
                    </wps:spPr>
                    <wps:txbx>
                      <w:txbxContent>
                        <w:p w14:paraId="5BFC91FA" w14:textId="77777777" w:rsidR="003A0050" w:rsidRDefault="00FA3B67">
                          <w:pPr>
                            <w:jc w:val="center"/>
                          </w:pPr>
                          <w:r>
                            <w:fldChar w:fldCharType="begin"/>
                          </w:r>
                          <w:r w:rsidR="003A0050">
                            <w:instrText>PAGE    \* MERGEFORMAT</w:instrText>
                          </w:r>
                          <w:r>
                            <w:fldChar w:fldCharType="separate"/>
                          </w:r>
                          <w:r w:rsidR="00075ED9">
                            <w:rPr>
                              <w:noProof/>
                            </w:rPr>
                            <w:t>4</w:t>
                          </w:r>
                          <w: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31588B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igur 22" o:spid="_x0000_s1026" type="#_x0000_t185" style="position:absolute;left:0;text-align:left;margin-left:276.45pt;margin-top:797.05pt;width:42pt;height:1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" filled="t" strokecolor="gray" strokeweight="2.25pt">
              <v:textbox inset=",0,,0">
                <w:txbxContent>
                  <w:p w14:paraId="5BFC91FA" w14:textId="77777777" w:rsidR="003A0050" w:rsidRDefault="00FA3B67">
                    <w:pPr>
                      <w:jc w:val="center"/>
                    </w:pPr>
                    <w:r>
                      <w:fldChar w:fldCharType="begin"/>
                    </w:r>
                    <w:r w:rsidR="003A0050">
                      <w:instrText>PAGE    \* MERGEFORMAT</w:instrText>
                    </w:r>
                    <w:r>
                      <w:fldChar w:fldCharType="separate"/>
                    </w:r>
                    <w:r w:rsidR="00075ED9">
                      <w:rPr>
                        <w:noProof/>
                      </w:rPr>
                      <w:t>4</w:t>
                    </w:r>
                    <w:r>
                      <w:fldChar w:fldCharType="end"/>
                    </w:r>
                  </w:p>
                </w:txbxContent>
              </v:textbox>
              <w10:wrap anchorx="page" anchory="page"/>
            </v:shape>
          </w:pict>
        </mc:Fallback>
      </mc:AlternateContent>
    </w:r>
    <w:r>
      <w:rPr>
        <w:noProof/>
        <w:lang w:eastAsia="sv-SE"/>
      </w:rPr>
      <mc:AlternateContent>
        <mc:Choice Requires="wps">
          <w:drawing>
            <wp:anchor distT="4294967294" distB="4294967294" distL="114300" distR="114300" simplePos="0" relativeHeight="251657216" behindDoc="0" locked="0" layoutInCell="1" allowOverlap="1" wp14:anchorId="3ADE21E7" wp14:editId="76C76F0F">
              <wp:simplePos x="0" y="0"/>
              <wp:positionH relativeFrom="page">
                <wp:posOffset>1022350</wp:posOffset>
              </wp:positionH>
              <wp:positionV relativeFrom="page">
                <wp:posOffset>10241914</wp:posOffset>
              </wp:positionV>
              <wp:extent cx="5518150" cy="0"/>
              <wp:effectExtent l="0" t="0" r="25400" b="19050"/>
              <wp:wrapNone/>
              <wp:docPr id="557" name="Figu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E341F0" id="_x0000_t32" coordsize="21600,21600" o:spt="32" o:oned="t" path="m,l21600,21600e" filled="f">
              <v:path arrowok="t" fillok="f" o:connecttype="none"/>
              <o:lock v:ext="edit" shapetype="t"/>
            </v:shapetype>
            <v:shape id="Figur 21" o:spid="_x0000_s1026" type="#_x0000_t32" style="position:absolute;margin-left:80.5pt;margin-top:806.45pt;width:434.5pt;height:0;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02BA" w14:textId="77777777" w:rsidR="008D3F4B" w:rsidRDefault="008D3F4B">
      <w:pPr>
        <w:spacing w:after="0" w:line="240" w:lineRule="auto"/>
      </w:pPr>
      <w:r>
        <w:separator/>
      </w:r>
    </w:p>
  </w:footnote>
  <w:footnote w:type="continuationSeparator" w:id="0">
    <w:p w14:paraId="4CB915A6" w14:textId="77777777" w:rsidR="008D3F4B" w:rsidRDefault="008D3F4B">
      <w:pPr>
        <w:spacing w:after="0" w:line="240" w:lineRule="auto"/>
      </w:pPr>
      <w:r>
        <w:continuationSeparator/>
      </w:r>
    </w:p>
  </w:footnote>
  <w:footnote w:id="1">
    <w:p w14:paraId="37ADD680" w14:textId="08F40612" w:rsidR="009042AB" w:rsidRDefault="009042AB">
      <w:pPr>
        <w:pStyle w:val="Fotnotstext"/>
      </w:pPr>
      <w:r w:rsidRPr="005C1ACB">
        <w:rPr>
          <w:rStyle w:val="Fotnotsreferens"/>
        </w:rPr>
        <w:footnoteRef/>
      </w:r>
      <w:r w:rsidRPr="005C1ACB">
        <w:t xml:space="preserve"> </w:t>
      </w:r>
      <w:r w:rsidR="001F79D6" w:rsidRPr="005C1ACB">
        <w:t>Under period 2021 – 2025 benämns avfallsplan som</w:t>
      </w:r>
      <w:r w:rsidR="004633FA" w:rsidRPr="005C1ACB">
        <w:t xml:space="preserve"> kretsloppsplan</w:t>
      </w:r>
      <w:r w:rsidR="001F79D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2B" w14:textId="7A946889" w:rsidR="003A0050" w:rsidRDefault="003A0050">
    <w:pPr>
      <w:pStyle w:val="Sidhuvud"/>
      <w:rPr>
        <w:rFonts w:ascii="Cambria" w:hAnsi="Cambria"/>
        <w:sz w:val="40"/>
        <w:szCs w:val="40"/>
      </w:rPr>
    </w:pPr>
    <w:r w:rsidRPr="005C1ACB">
      <w:rPr>
        <w:rFonts w:ascii="Cambria" w:hAnsi="Cambria"/>
        <w:sz w:val="40"/>
        <w:szCs w:val="40"/>
      </w:rPr>
      <w:t xml:space="preserve">Föreskrifter om hantering av </w:t>
    </w:r>
    <w:r w:rsidR="00E968AE" w:rsidRPr="005C1ACB">
      <w:rPr>
        <w:rFonts w:ascii="Cambria" w:hAnsi="Cambria"/>
        <w:sz w:val="40"/>
        <w:szCs w:val="40"/>
      </w:rPr>
      <w:t>avfall under kommunalt ansvar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37C"/>
    <w:multiLevelType w:val="hybridMultilevel"/>
    <w:tmpl w:val="06B217EC"/>
    <w:lvl w:ilvl="0" w:tplc="860ACB7C">
      <w:start w:val="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7448DA"/>
    <w:multiLevelType w:val="hybridMultilevel"/>
    <w:tmpl w:val="0360C018"/>
    <w:lvl w:ilvl="0" w:tplc="121E72BC">
      <w:start w:val="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5A1E1B"/>
    <w:multiLevelType w:val="hybridMultilevel"/>
    <w:tmpl w:val="4C4EB6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97C5FEF"/>
    <w:multiLevelType w:val="hybridMultilevel"/>
    <w:tmpl w:val="1D5479A8"/>
    <w:lvl w:ilvl="0" w:tplc="041D0015">
      <w:start w:val="1"/>
      <w:numFmt w:val="upperLetter"/>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1BD098E"/>
    <w:multiLevelType w:val="multilevel"/>
    <w:tmpl w:val="6564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20D36"/>
    <w:multiLevelType w:val="hybridMultilevel"/>
    <w:tmpl w:val="093A4E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21C1BE7"/>
    <w:multiLevelType w:val="hybridMultilevel"/>
    <w:tmpl w:val="D294124E"/>
    <w:lvl w:ilvl="0" w:tplc="F0DA9948">
      <w:start w:val="3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460AFA"/>
    <w:multiLevelType w:val="hybridMultilevel"/>
    <w:tmpl w:val="70FAA1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AD09F5"/>
    <w:multiLevelType w:val="hybridMultilevel"/>
    <w:tmpl w:val="3DA8AD78"/>
    <w:lvl w:ilvl="0" w:tplc="0270EA04">
      <w:start w:val="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B83D02"/>
    <w:multiLevelType w:val="hybridMultilevel"/>
    <w:tmpl w:val="06BA5A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7D25DC"/>
    <w:multiLevelType w:val="hybridMultilevel"/>
    <w:tmpl w:val="4D949B4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2D15076"/>
    <w:multiLevelType w:val="hybridMultilevel"/>
    <w:tmpl w:val="2FBA53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6D210EA"/>
    <w:multiLevelType w:val="hybridMultilevel"/>
    <w:tmpl w:val="699AA01E"/>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4986176"/>
    <w:multiLevelType w:val="hybridMultilevel"/>
    <w:tmpl w:val="7622744A"/>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C94E6D"/>
    <w:multiLevelType w:val="hybridMultilevel"/>
    <w:tmpl w:val="F5AEA224"/>
    <w:lvl w:ilvl="0" w:tplc="041D0015">
      <w:start w:val="1"/>
      <w:numFmt w:val="upp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7095525C"/>
    <w:multiLevelType w:val="hybridMultilevel"/>
    <w:tmpl w:val="A2BC705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6" w15:restartNumberingAfterBreak="0">
    <w:nsid w:val="79A50473"/>
    <w:multiLevelType w:val="hybridMultilevel"/>
    <w:tmpl w:val="EC88A1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12"/>
  </w:num>
  <w:num w:numId="6">
    <w:abstractNumId w:val="2"/>
  </w:num>
  <w:num w:numId="7">
    <w:abstractNumId w:val="16"/>
  </w:num>
  <w:num w:numId="8">
    <w:abstractNumId w:val="3"/>
  </w:num>
  <w:num w:numId="9">
    <w:abstractNumId w:val="14"/>
  </w:num>
  <w:num w:numId="10">
    <w:abstractNumId w:val="5"/>
  </w:num>
  <w:num w:numId="11">
    <w:abstractNumId w:val="8"/>
  </w:num>
  <w:num w:numId="12">
    <w:abstractNumId w:val="15"/>
  </w:num>
  <w:num w:numId="13">
    <w:abstractNumId w:val="6"/>
  </w:num>
  <w:num w:numId="14">
    <w:abstractNumId w:val="0"/>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CB"/>
    <w:rsid w:val="0000176A"/>
    <w:rsid w:val="000024DC"/>
    <w:rsid w:val="00005DFB"/>
    <w:rsid w:val="00010BDB"/>
    <w:rsid w:val="000115BC"/>
    <w:rsid w:val="0001486C"/>
    <w:rsid w:val="000165EB"/>
    <w:rsid w:val="00017A55"/>
    <w:rsid w:val="00024C72"/>
    <w:rsid w:val="00030B16"/>
    <w:rsid w:val="000362BD"/>
    <w:rsid w:val="0003748A"/>
    <w:rsid w:val="00040B58"/>
    <w:rsid w:val="00042911"/>
    <w:rsid w:val="0004411E"/>
    <w:rsid w:val="0004454E"/>
    <w:rsid w:val="00046D7C"/>
    <w:rsid w:val="000501DD"/>
    <w:rsid w:val="00052934"/>
    <w:rsid w:val="00054569"/>
    <w:rsid w:val="00061142"/>
    <w:rsid w:val="0006146A"/>
    <w:rsid w:val="00064E6A"/>
    <w:rsid w:val="00065E3E"/>
    <w:rsid w:val="00067CE7"/>
    <w:rsid w:val="000745E4"/>
    <w:rsid w:val="00074BCC"/>
    <w:rsid w:val="00074E27"/>
    <w:rsid w:val="00075E6A"/>
    <w:rsid w:val="00075ED9"/>
    <w:rsid w:val="000805E0"/>
    <w:rsid w:val="00080C2E"/>
    <w:rsid w:val="00082F2A"/>
    <w:rsid w:val="00086814"/>
    <w:rsid w:val="00087F3C"/>
    <w:rsid w:val="000A029E"/>
    <w:rsid w:val="000A1D67"/>
    <w:rsid w:val="000A1D99"/>
    <w:rsid w:val="000A20F0"/>
    <w:rsid w:val="000A24BE"/>
    <w:rsid w:val="000A6DC1"/>
    <w:rsid w:val="000B0460"/>
    <w:rsid w:val="000B57E3"/>
    <w:rsid w:val="000C0835"/>
    <w:rsid w:val="000C0F79"/>
    <w:rsid w:val="000C201E"/>
    <w:rsid w:val="000C3B11"/>
    <w:rsid w:val="000C4C2A"/>
    <w:rsid w:val="000D3D58"/>
    <w:rsid w:val="000D3DBD"/>
    <w:rsid w:val="000D5085"/>
    <w:rsid w:val="000D6AB8"/>
    <w:rsid w:val="000E1EBC"/>
    <w:rsid w:val="000E3E4F"/>
    <w:rsid w:val="000E3F15"/>
    <w:rsid w:val="000E41B5"/>
    <w:rsid w:val="000F4722"/>
    <w:rsid w:val="000F73DC"/>
    <w:rsid w:val="0010027F"/>
    <w:rsid w:val="001015AE"/>
    <w:rsid w:val="00102D5D"/>
    <w:rsid w:val="00103311"/>
    <w:rsid w:val="00103329"/>
    <w:rsid w:val="00107526"/>
    <w:rsid w:val="00107A27"/>
    <w:rsid w:val="00107BC4"/>
    <w:rsid w:val="00110BDE"/>
    <w:rsid w:val="00111D11"/>
    <w:rsid w:val="00114A98"/>
    <w:rsid w:val="00122B4C"/>
    <w:rsid w:val="00124BEC"/>
    <w:rsid w:val="00126F78"/>
    <w:rsid w:val="00140C3D"/>
    <w:rsid w:val="00141197"/>
    <w:rsid w:val="00144BD4"/>
    <w:rsid w:val="0014595D"/>
    <w:rsid w:val="001540A8"/>
    <w:rsid w:val="001541C5"/>
    <w:rsid w:val="0015543B"/>
    <w:rsid w:val="00156392"/>
    <w:rsid w:val="001613F5"/>
    <w:rsid w:val="001631C4"/>
    <w:rsid w:val="0016504E"/>
    <w:rsid w:val="00166195"/>
    <w:rsid w:val="00166F83"/>
    <w:rsid w:val="00167276"/>
    <w:rsid w:val="00167B63"/>
    <w:rsid w:val="001706A9"/>
    <w:rsid w:val="00172161"/>
    <w:rsid w:val="001729A3"/>
    <w:rsid w:val="0017359A"/>
    <w:rsid w:val="00174455"/>
    <w:rsid w:val="0017471F"/>
    <w:rsid w:val="00177D6F"/>
    <w:rsid w:val="00177EDC"/>
    <w:rsid w:val="001809AE"/>
    <w:rsid w:val="00181993"/>
    <w:rsid w:val="00191E93"/>
    <w:rsid w:val="00193504"/>
    <w:rsid w:val="00194A2D"/>
    <w:rsid w:val="00195E0A"/>
    <w:rsid w:val="001969DE"/>
    <w:rsid w:val="001A0F3D"/>
    <w:rsid w:val="001A1E01"/>
    <w:rsid w:val="001B06AF"/>
    <w:rsid w:val="001B1FAD"/>
    <w:rsid w:val="001B20C8"/>
    <w:rsid w:val="001C3E42"/>
    <w:rsid w:val="001D544D"/>
    <w:rsid w:val="001D6B17"/>
    <w:rsid w:val="001E7C5C"/>
    <w:rsid w:val="001F2BDF"/>
    <w:rsid w:val="001F6D2B"/>
    <w:rsid w:val="001F79D6"/>
    <w:rsid w:val="0021053A"/>
    <w:rsid w:val="00212B3E"/>
    <w:rsid w:val="00213A6D"/>
    <w:rsid w:val="00214568"/>
    <w:rsid w:val="00220D1A"/>
    <w:rsid w:val="00222344"/>
    <w:rsid w:val="00222DBD"/>
    <w:rsid w:val="00227D85"/>
    <w:rsid w:val="002301F2"/>
    <w:rsid w:val="00236592"/>
    <w:rsid w:val="00236C1D"/>
    <w:rsid w:val="00241627"/>
    <w:rsid w:val="00241ACB"/>
    <w:rsid w:val="00242CB6"/>
    <w:rsid w:val="00247168"/>
    <w:rsid w:val="00251071"/>
    <w:rsid w:val="00251F66"/>
    <w:rsid w:val="002560A7"/>
    <w:rsid w:val="00260C7C"/>
    <w:rsid w:val="002615CF"/>
    <w:rsid w:val="0026350F"/>
    <w:rsid w:val="0026397E"/>
    <w:rsid w:val="00265123"/>
    <w:rsid w:val="00272367"/>
    <w:rsid w:val="00281932"/>
    <w:rsid w:val="00281D5C"/>
    <w:rsid w:val="00282A3B"/>
    <w:rsid w:val="0029229F"/>
    <w:rsid w:val="00294D09"/>
    <w:rsid w:val="002A01AE"/>
    <w:rsid w:val="002A252C"/>
    <w:rsid w:val="002A3A8A"/>
    <w:rsid w:val="002A448D"/>
    <w:rsid w:val="002A5B0B"/>
    <w:rsid w:val="002A5D4E"/>
    <w:rsid w:val="002B22BD"/>
    <w:rsid w:val="002B5729"/>
    <w:rsid w:val="002B5764"/>
    <w:rsid w:val="002C3418"/>
    <w:rsid w:val="002C3C35"/>
    <w:rsid w:val="002D1E66"/>
    <w:rsid w:val="002D22EA"/>
    <w:rsid w:val="002D3271"/>
    <w:rsid w:val="002D43FA"/>
    <w:rsid w:val="002D5020"/>
    <w:rsid w:val="002D7005"/>
    <w:rsid w:val="002E31C7"/>
    <w:rsid w:val="002E447F"/>
    <w:rsid w:val="002F0335"/>
    <w:rsid w:val="002F153A"/>
    <w:rsid w:val="002F1E26"/>
    <w:rsid w:val="002F579E"/>
    <w:rsid w:val="002F79A5"/>
    <w:rsid w:val="002F7B9F"/>
    <w:rsid w:val="0030058F"/>
    <w:rsid w:val="00305743"/>
    <w:rsid w:val="003107BB"/>
    <w:rsid w:val="003124EC"/>
    <w:rsid w:val="00316635"/>
    <w:rsid w:val="003207BB"/>
    <w:rsid w:val="003234FB"/>
    <w:rsid w:val="00324C30"/>
    <w:rsid w:val="00326AA1"/>
    <w:rsid w:val="00327592"/>
    <w:rsid w:val="00327769"/>
    <w:rsid w:val="00333A9A"/>
    <w:rsid w:val="00341BD3"/>
    <w:rsid w:val="00342978"/>
    <w:rsid w:val="00342EF1"/>
    <w:rsid w:val="00342F98"/>
    <w:rsid w:val="00343545"/>
    <w:rsid w:val="0034356B"/>
    <w:rsid w:val="00344B1E"/>
    <w:rsid w:val="00344BA0"/>
    <w:rsid w:val="00347633"/>
    <w:rsid w:val="0034788B"/>
    <w:rsid w:val="00357D7B"/>
    <w:rsid w:val="00360990"/>
    <w:rsid w:val="00362829"/>
    <w:rsid w:val="00364851"/>
    <w:rsid w:val="003650CE"/>
    <w:rsid w:val="00365288"/>
    <w:rsid w:val="003663BD"/>
    <w:rsid w:val="0037040F"/>
    <w:rsid w:val="00370780"/>
    <w:rsid w:val="003720E7"/>
    <w:rsid w:val="003731AE"/>
    <w:rsid w:val="003733C3"/>
    <w:rsid w:val="003775EF"/>
    <w:rsid w:val="0037764F"/>
    <w:rsid w:val="0037769A"/>
    <w:rsid w:val="003831A2"/>
    <w:rsid w:val="00384455"/>
    <w:rsid w:val="003853EB"/>
    <w:rsid w:val="003875AF"/>
    <w:rsid w:val="0039696C"/>
    <w:rsid w:val="00396A70"/>
    <w:rsid w:val="00397C28"/>
    <w:rsid w:val="003A0050"/>
    <w:rsid w:val="003A41CB"/>
    <w:rsid w:val="003A6724"/>
    <w:rsid w:val="003A7E5A"/>
    <w:rsid w:val="003B0B53"/>
    <w:rsid w:val="003B2038"/>
    <w:rsid w:val="003B53BA"/>
    <w:rsid w:val="003B5517"/>
    <w:rsid w:val="003C0944"/>
    <w:rsid w:val="003C4064"/>
    <w:rsid w:val="003C574A"/>
    <w:rsid w:val="003D0885"/>
    <w:rsid w:val="003D1E51"/>
    <w:rsid w:val="003D25CB"/>
    <w:rsid w:val="003D293C"/>
    <w:rsid w:val="003D618D"/>
    <w:rsid w:val="003D69F4"/>
    <w:rsid w:val="003E16F4"/>
    <w:rsid w:val="003E195C"/>
    <w:rsid w:val="003E6120"/>
    <w:rsid w:val="003F1B39"/>
    <w:rsid w:val="003F26C3"/>
    <w:rsid w:val="003F3C8A"/>
    <w:rsid w:val="003F4EC8"/>
    <w:rsid w:val="003F5672"/>
    <w:rsid w:val="003F5781"/>
    <w:rsid w:val="003F63AF"/>
    <w:rsid w:val="003F6AE6"/>
    <w:rsid w:val="003F6ECB"/>
    <w:rsid w:val="003F7CBD"/>
    <w:rsid w:val="00404873"/>
    <w:rsid w:val="00405078"/>
    <w:rsid w:val="00407DCD"/>
    <w:rsid w:val="00411E8F"/>
    <w:rsid w:val="00415F77"/>
    <w:rsid w:val="0041737A"/>
    <w:rsid w:val="00421E60"/>
    <w:rsid w:val="004229C8"/>
    <w:rsid w:val="0042455D"/>
    <w:rsid w:val="00425D6D"/>
    <w:rsid w:val="00427162"/>
    <w:rsid w:val="00427260"/>
    <w:rsid w:val="004272FC"/>
    <w:rsid w:val="004279DB"/>
    <w:rsid w:val="004304CC"/>
    <w:rsid w:val="00431EAA"/>
    <w:rsid w:val="00435BA0"/>
    <w:rsid w:val="00436261"/>
    <w:rsid w:val="00444695"/>
    <w:rsid w:val="00446E05"/>
    <w:rsid w:val="00446E40"/>
    <w:rsid w:val="004500DE"/>
    <w:rsid w:val="0045362E"/>
    <w:rsid w:val="0045412D"/>
    <w:rsid w:val="00455DD4"/>
    <w:rsid w:val="00455E95"/>
    <w:rsid w:val="00457809"/>
    <w:rsid w:val="004617CE"/>
    <w:rsid w:val="004633FA"/>
    <w:rsid w:val="004669CD"/>
    <w:rsid w:val="00467F1D"/>
    <w:rsid w:val="0047169E"/>
    <w:rsid w:val="00472571"/>
    <w:rsid w:val="0047417E"/>
    <w:rsid w:val="00476C88"/>
    <w:rsid w:val="00477A1B"/>
    <w:rsid w:val="00482622"/>
    <w:rsid w:val="00483668"/>
    <w:rsid w:val="004844FE"/>
    <w:rsid w:val="00485B88"/>
    <w:rsid w:val="0048621D"/>
    <w:rsid w:val="00491C3E"/>
    <w:rsid w:val="0049474D"/>
    <w:rsid w:val="004A07AD"/>
    <w:rsid w:val="004A22E0"/>
    <w:rsid w:val="004A3252"/>
    <w:rsid w:val="004A3951"/>
    <w:rsid w:val="004A76C6"/>
    <w:rsid w:val="004A7DC8"/>
    <w:rsid w:val="004B0466"/>
    <w:rsid w:val="004B16E3"/>
    <w:rsid w:val="004B20B7"/>
    <w:rsid w:val="004B29AD"/>
    <w:rsid w:val="004C0BB2"/>
    <w:rsid w:val="004C6A4E"/>
    <w:rsid w:val="004D2042"/>
    <w:rsid w:val="004E685F"/>
    <w:rsid w:val="004F43B2"/>
    <w:rsid w:val="004F713B"/>
    <w:rsid w:val="004F72A3"/>
    <w:rsid w:val="0050066A"/>
    <w:rsid w:val="00501B87"/>
    <w:rsid w:val="005042D7"/>
    <w:rsid w:val="00505499"/>
    <w:rsid w:val="005070FB"/>
    <w:rsid w:val="00510903"/>
    <w:rsid w:val="00515670"/>
    <w:rsid w:val="00516752"/>
    <w:rsid w:val="00516858"/>
    <w:rsid w:val="0051744B"/>
    <w:rsid w:val="00522E0E"/>
    <w:rsid w:val="00525723"/>
    <w:rsid w:val="005309FB"/>
    <w:rsid w:val="00537E56"/>
    <w:rsid w:val="005400CD"/>
    <w:rsid w:val="00542E07"/>
    <w:rsid w:val="005436CB"/>
    <w:rsid w:val="00546564"/>
    <w:rsid w:val="00547E91"/>
    <w:rsid w:val="005510E0"/>
    <w:rsid w:val="005538E2"/>
    <w:rsid w:val="00557D9B"/>
    <w:rsid w:val="005608D6"/>
    <w:rsid w:val="005617FE"/>
    <w:rsid w:val="00561DC7"/>
    <w:rsid w:val="0056276B"/>
    <w:rsid w:val="00564659"/>
    <w:rsid w:val="00565A98"/>
    <w:rsid w:val="00566E8C"/>
    <w:rsid w:val="005739F7"/>
    <w:rsid w:val="00573D73"/>
    <w:rsid w:val="00575131"/>
    <w:rsid w:val="00576393"/>
    <w:rsid w:val="00576632"/>
    <w:rsid w:val="00576B6B"/>
    <w:rsid w:val="00580BDE"/>
    <w:rsid w:val="0058146D"/>
    <w:rsid w:val="005821BF"/>
    <w:rsid w:val="00583467"/>
    <w:rsid w:val="00590CA3"/>
    <w:rsid w:val="005923B5"/>
    <w:rsid w:val="005942DC"/>
    <w:rsid w:val="00594E9E"/>
    <w:rsid w:val="00596739"/>
    <w:rsid w:val="005A11FE"/>
    <w:rsid w:val="005A3DA8"/>
    <w:rsid w:val="005B0E22"/>
    <w:rsid w:val="005B1003"/>
    <w:rsid w:val="005B3368"/>
    <w:rsid w:val="005B54D0"/>
    <w:rsid w:val="005B6450"/>
    <w:rsid w:val="005B7BF2"/>
    <w:rsid w:val="005C1ACB"/>
    <w:rsid w:val="005C1D26"/>
    <w:rsid w:val="005C67DA"/>
    <w:rsid w:val="005D164A"/>
    <w:rsid w:val="005D2982"/>
    <w:rsid w:val="005D2EA6"/>
    <w:rsid w:val="005D78A8"/>
    <w:rsid w:val="005D7BA9"/>
    <w:rsid w:val="005E126B"/>
    <w:rsid w:val="005E20F4"/>
    <w:rsid w:val="005E6511"/>
    <w:rsid w:val="005F2BE0"/>
    <w:rsid w:val="005F4E0D"/>
    <w:rsid w:val="0060039C"/>
    <w:rsid w:val="006006D1"/>
    <w:rsid w:val="00605104"/>
    <w:rsid w:val="006057F7"/>
    <w:rsid w:val="00606147"/>
    <w:rsid w:val="006078B6"/>
    <w:rsid w:val="0061239B"/>
    <w:rsid w:val="00616DC9"/>
    <w:rsid w:val="00623808"/>
    <w:rsid w:val="0062765F"/>
    <w:rsid w:val="00627B59"/>
    <w:rsid w:val="00631C4D"/>
    <w:rsid w:val="00633293"/>
    <w:rsid w:val="00637EB9"/>
    <w:rsid w:val="00640587"/>
    <w:rsid w:val="00642AE2"/>
    <w:rsid w:val="0065120B"/>
    <w:rsid w:val="00651444"/>
    <w:rsid w:val="0065474F"/>
    <w:rsid w:val="0065494F"/>
    <w:rsid w:val="006571DA"/>
    <w:rsid w:val="00657A18"/>
    <w:rsid w:val="006600D1"/>
    <w:rsid w:val="00660ECE"/>
    <w:rsid w:val="00662063"/>
    <w:rsid w:val="006638D3"/>
    <w:rsid w:val="00665735"/>
    <w:rsid w:val="00666C55"/>
    <w:rsid w:val="00670B66"/>
    <w:rsid w:val="006720C0"/>
    <w:rsid w:val="00676553"/>
    <w:rsid w:val="00681D99"/>
    <w:rsid w:val="00682D02"/>
    <w:rsid w:val="00682F79"/>
    <w:rsid w:val="006855F5"/>
    <w:rsid w:val="00685D2F"/>
    <w:rsid w:val="006956DC"/>
    <w:rsid w:val="006B0434"/>
    <w:rsid w:val="006B2350"/>
    <w:rsid w:val="006B6E2B"/>
    <w:rsid w:val="006C685C"/>
    <w:rsid w:val="006D05A9"/>
    <w:rsid w:val="006D117D"/>
    <w:rsid w:val="006D59A6"/>
    <w:rsid w:val="006D5D8A"/>
    <w:rsid w:val="006D7D75"/>
    <w:rsid w:val="006F3CE5"/>
    <w:rsid w:val="006F6830"/>
    <w:rsid w:val="006F6F9C"/>
    <w:rsid w:val="00700C8F"/>
    <w:rsid w:val="007102B1"/>
    <w:rsid w:val="007102F9"/>
    <w:rsid w:val="00710B32"/>
    <w:rsid w:val="007169A6"/>
    <w:rsid w:val="007177B1"/>
    <w:rsid w:val="00720549"/>
    <w:rsid w:val="00721A73"/>
    <w:rsid w:val="007250F8"/>
    <w:rsid w:val="00725F36"/>
    <w:rsid w:val="00730176"/>
    <w:rsid w:val="00734FF4"/>
    <w:rsid w:val="00735EC7"/>
    <w:rsid w:val="0074012B"/>
    <w:rsid w:val="00743824"/>
    <w:rsid w:val="0074387B"/>
    <w:rsid w:val="00743922"/>
    <w:rsid w:val="00744BCF"/>
    <w:rsid w:val="00746039"/>
    <w:rsid w:val="00752FEC"/>
    <w:rsid w:val="0075320C"/>
    <w:rsid w:val="007538C8"/>
    <w:rsid w:val="0075421A"/>
    <w:rsid w:val="007542E4"/>
    <w:rsid w:val="0075452E"/>
    <w:rsid w:val="00760EFA"/>
    <w:rsid w:val="00763698"/>
    <w:rsid w:val="00764EB9"/>
    <w:rsid w:val="007700A1"/>
    <w:rsid w:val="00771273"/>
    <w:rsid w:val="00771387"/>
    <w:rsid w:val="00775E26"/>
    <w:rsid w:val="00781038"/>
    <w:rsid w:val="00781F8B"/>
    <w:rsid w:val="00794025"/>
    <w:rsid w:val="00794590"/>
    <w:rsid w:val="0079538A"/>
    <w:rsid w:val="007A0123"/>
    <w:rsid w:val="007A031E"/>
    <w:rsid w:val="007A0C47"/>
    <w:rsid w:val="007A23F7"/>
    <w:rsid w:val="007B0953"/>
    <w:rsid w:val="007B0EA1"/>
    <w:rsid w:val="007B3521"/>
    <w:rsid w:val="007B37B2"/>
    <w:rsid w:val="007B7655"/>
    <w:rsid w:val="007C1511"/>
    <w:rsid w:val="007C3CF1"/>
    <w:rsid w:val="007C46E0"/>
    <w:rsid w:val="007C70B7"/>
    <w:rsid w:val="007D0B44"/>
    <w:rsid w:val="007D519F"/>
    <w:rsid w:val="007D5CC9"/>
    <w:rsid w:val="007D788B"/>
    <w:rsid w:val="007E0096"/>
    <w:rsid w:val="007E1CC4"/>
    <w:rsid w:val="007E1DE4"/>
    <w:rsid w:val="007E457F"/>
    <w:rsid w:val="007E49A0"/>
    <w:rsid w:val="007E5A24"/>
    <w:rsid w:val="007F1633"/>
    <w:rsid w:val="007F1CCC"/>
    <w:rsid w:val="007F2B8B"/>
    <w:rsid w:val="007F3A04"/>
    <w:rsid w:val="007F529E"/>
    <w:rsid w:val="007F6FF4"/>
    <w:rsid w:val="008001E1"/>
    <w:rsid w:val="008006BE"/>
    <w:rsid w:val="00804C54"/>
    <w:rsid w:val="008059AC"/>
    <w:rsid w:val="00807110"/>
    <w:rsid w:val="00811958"/>
    <w:rsid w:val="00814528"/>
    <w:rsid w:val="00816586"/>
    <w:rsid w:val="00816C8D"/>
    <w:rsid w:val="008213CC"/>
    <w:rsid w:val="0082378B"/>
    <w:rsid w:val="0082563B"/>
    <w:rsid w:val="00831521"/>
    <w:rsid w:val="00833700"/>
    <w:rsid w:val="00835DC2"/>
    <w:rsid w:val="00837E92"/>
    <w:rsid w:val="008410BC"/>
    <w:rsid w:val="00841963"/>
    <w:rsid w:val="00842662"/>
    <w:rsid w:val="008440D5"/>
    <w:rsid w:val="00844CDE"/>
    <w:rsid w:val="0084577F"/>
    <w:rsid w:val="0084646F"/>
    <w:rsid w:val="00847138"/>
    <w:rsid w:val="00852D99"/>
    <w:rsid w:val="008530B7"/>
    <w:rsid w:val="0085445A"/>
    <w:rsid w:val="00854B01"/>
    <w:rsid w:val="00854D21"/>
    <w:rsid w:val="00857A19"/>
    <w:rsid w:val="00860567"/>
    <w:rsid w:val="00860F7F"/>
    <w:rsid w:val="00861A14"/>
    <w:rsid w:val="00862CEB"/>
    <w:rsid w:val="008647A2"/>
    <w:rsid w:val="0086689B"/>
    <w:rsid w:val="008672E8"/>
    <w:rsid w:val="00870605"/>
    <w:rsid w:val="00870702"/>
    <w:rsid w:val="00872D22"/>
    <w:rsid w:val="008747FC"/>
    <w:rsid w:val="00875918"/>
    <w:rsid w:val="00875D0B"/>
    <w:rsid w:val="0088725B"/>
    <w:rsid w:val="00891EF0"/>
    <w:rsid w:val="00893D1D"/>
    <w:rsid w:val="008A0380"/>
    <w:rsid w:val="008A0F18"/>
    <w:rsid w:val="008A179C"/>
    <w:rsid w:val="008A2930"/>
    <w:rsid w:val="008A5BC8"/>
    <w:rsid w:val="008A5C79"/>
    <w:rsid w:val="008A7037"/>
    <w:rsid w:val="008B0471"/>
    <w:rsid w:val="008B0AD8"/>
    <w:rsid w:val="008B102E"/>
    <w:rsid w:val="008B1BC6"/>
    <w:rsid w:val="008B2147"/>
    <w:rsid w:val="008C0F48"/>
    <w:rsid w:val="008C1A78"/>
    <w:rsid w:val="008C7CE7"/>
    <w:rsid w:val="008D2774"/>
    <w:rsid w:val="008D3516"/>
    <w:rsid w:val="008D3E7E"/>
    <w:rsid w:val="008D3F4B"/>
    <w:rsid w:val="008D58E9"/>
    <w:rsid w:val="008D5B9E"/>
    <w:rsid w:val="008D61EB"/>
    <w:rsid w:val="008E0201"/>
    <w:rsid w:val="008E482E"/>
    <w:rsid w:val="008E50D6"/>
    <w:rsid w:val="008E6556"/>
    <w:rsid w:val="008E7A71"/>
    <w:rsid w:val="008F0872"/>
    <w:rsid w:val="008F458A"/>
    <w:rsid w:val="008F553B"/>
    <w:rsid w:val="008F63E2"/>
    <w:rsid w:val="009003C2"/>
    <w:rsid w:val="00900DB2"/>
    <w:rsid w:val="00902122"/>
    <w:rsid w:val="009042AB"/>
    <w:rsid w:val="009064A0"/>
    <w:rsid w:val="00911388"/>
    <w:rsid w:val="00912449"/>
    <w:rsid w:val="00914100"/>
    <w:rsid w:val="00917C22"/>
    <w:rsid w:val="00920876"/>
    <w:rsid w:val="0092551B"/>
    <w:rsid w:val="0093152D"/>
    <w:rsid w:val="009316D6"/>
    <w:rsid w:val="00932930"/>
    <w:rsid w:val="00934C7A"/>
    <w:rsid w:val="00935046"/>
    <w:rsid w:val="0093602D"/>
    <w:rsid w:val="0094235D"/>
    <w:rsid w:val="009461C9"/>
    <w:rsid w:val="0094666B"/>
    <w:rsid w:val="00946DE3"/>
    <w:rsid w:val="00952C12"/>
    <w:rsid w:val="00955E14"/>
    <w:rsid w:val="009579FC"/>
    <w:rsid w:val="00961D42"/>
    <w:rsid w:val="00970920"/>
    <w:rsid w:val="0097237F"/>
    <w:rsid w:val="009727E7"/>
    <w:rsid w:val="00982983"/>
    <w:rsid w:val="00984B6C"/>
    <w:rsid w:val="00986715"/>
    <w:rsid w:val="009873A5"/>
    <w:rsid w:val="0099135E"/>
    <w:rsid w:val="009913C0"/>
    <w:rsid w:val="00992116"/>
    <w:rsid w:val="00997657"/>
    <w:rsid w:val="009A0A30"/>
    <w:rsid w:val="009A28B1"/>
    <w:rsid w:val="009A3248"/>
    <w:rsid w:val="009A456B"/>
    <w:rsid w:val="009C19E9"/>
    <w:rsid w:val="009C1ECD"/>
    <w:rsid w:val="009C396C"/>
    <w:rsid w:val="009C4E3E"/>
    <w:rsid w:val="009C5C4F"/>
    <w:rsid w:val="009C5D38"/>
    <w:rsid w:val="009D0211"/>
    <w:rsid w:val="009D0A00"/>
    <w:rsid w:val="009D1865"/>
    <w:rsid w:val="009D2018"/>
    <w:rsid w:val="009D3692"/>
    <w:rsid w:val="009D393C"/>
    <w:rsid w:val="009D4C91"/>
    <w:rsid w:val="009E030D"/>
    <w:rsid w:val="009E44D9"/>
    <w:rsid w:val="009E508D"/>
    <w:rsid w:val="009E5328"/>
    <w:rsid w:val="009F0DDD"/>
    <w:rsid w:val="009F14F0"/>
    <w:rsid w:val="009F197D"/>
    <w:rsid w:val="009F3D38"/>
    <w:rsid w:val="009F51B7"/>
    <w:rsid w:val="009F67E8"/>
    <w:rsid w:val="00A01652"/>
    <w:rsid w:val="00A01803"/>
    <w:rsid w:val="00A03BBB"/>
    <w:rsid w:val="00A06390"/>
    <w:rsid w:val="00A064FF"/>
    <w:rsid w:val="00A15809"/>
    <w:rsid w:val="00A214FE"/>
    <w:rsid w:val="00A22326"/>
    <w:rsid w:val="00A22BBF"/>
    <w:rsid w:val="00A25A54"/>
    <w:rsid w:val="00A2686C"/>
    <w:rsid w:val="00A311BC"/>
    <w:rsid w:val="00A313D0"/>
    <w:rsid w:val="00A3296D"/>
    <w:rsid w:val="00A35A61"/>
    <w:rsid w:val="00A35B27"/>
    <w:rsid w:val="00A36EFC"/>
    <w:rsid w:val="00A37A99"/>
    <w:rsid w:val="00A40DD9"/>
    <w:rsid w:val="00A41BA4"/>
    <w:rsid w:val="00A422FA"/>
    <w:rsid w:val="00A4564D"/>
    <w:rsid w:val="00A56337"/>
    <w:rsid w:val="00A57F2B"/>
    <w:rsid w:val="00A61E3C"/>
    <w:rsid w:val="00A62AB3"/>
    <w:rsid w:val="00A642FD"/>
    <w:rsid w:val="00A65177"/>
    <w:rsid w:val="00A6548D"/>
    <w:rsid w:val="00A656F6"/>
    <w:rsid w:val="00A65B72"/>
    <w:rsid w:val="00A66B80"/>
    <w:rsid w:val="00A67DEF"/>
    <w:rsid w:val="00A72639"/>
    <w:rsid w:val="00A7295E"/>
    <w:rsid w:val="00A72E59"/>
    <w:rsid w:val="00A73D55"/>
    <w:rsid w:val="00A83B12"/>
    <w:rsid w:val="00A83DE5"/>
    <w:rsid w:val="00A9136F"/>
    <w:rsid w:val="00A92CF2"/>
    <w:rsid w:val="00A93546"/>
    <w:rsid w:val="00A945AE"/>
    <w:rsid w:val="00AA026C"/>
    <w:rsid w:val="00AA0854"/>
    <w:rsid w:val="00AA3638"/>
    <w:rsid w:val="00AA3A8A"/>
    <w:rsid w:val="00AA3EF8"/>
    <w:rsid w:val="00AA48B5"/>
    <w:rsid w:val="00AA6046"/>
    <w:rsid w:val="00AA6E39"/>
    <w:rsid w:val="00AA7F7C"/>
    <w:rsid w:val="00AB077A"/>
    <w:rsid w:val="00AB546F"/>
    <w:rsid w:val="00AB6140"/>
    <w:rsid w:val="00AB67B9"/>
    <w:rsid w:val="00AB72E5"/>
    <w:rsid w:val="00AC1F83"/>
    <w:rsid w:val="00AC3D29"/>
    <w:rsid w:val="00AD34F9"/>
    <w:rsid w:val="00AD75BF"/>
    <w:rsid w:val="00AE589D"/>
    <w:rsid w:val="00AF118B"/>
    <w:rsid w:val="00AF47C9"/>
    <w:rsid w:val="00AF56C2"/>
    <w:rsid w:val="00B10510"/>
    <w:rsid w:val="00B16E22"/>
    <w:rsid w:val="00B2055F"/>
    <w:rsid w:val="00B25A3F"/>
    <w:rsid w:val="00B27C5F"/>
    <w:rsid w:val="00B30147"/>
    <w:rsid w:val="00B313FA"/>
    <w:rsid w:val="00B32D3F"/>
    <w:rsid w:val="00B41365"/>
    <w:rsid w:val="00B47019"/>
    <w:rsid w:val="00B525C7"/>
    <w:rsid w:val="00B52D21"/>
    <w:rsid w:val="00B54282"/>
    <w:rsid w:val="00B55EF7"/>
    <w:rsid w:val="00B64E30"/>
    <w:rsid w:val="00B70050"/>
    <w:rsid w:val="00B763CD"/>
    <w:rsid w:val="00B8114D"/>
    <w:rsid w:val="00B827F6"/>
    <w:rsid w:val="00B8515E"/>
    <w:rsid w:val="00B86FA2"/>
    <w:rsid w:val="00B90D33"/>
    <w:rsid w:val="00B926B0"/>
    <w:rsid w:val="00B932FA"/>
    <w:rsid w:val="00BA163B"/>
    <w:rsid w:val="00BA3AD8"/>
    <w:rsid w:val="00BB0158"/>
    <w:rsid w:val="00BB059F"/>
    <w:rsid w:val="00BB151B"/>
    <w:rsid w:val="00BB2254"/>
    <w:rsid w:val="00BB4BBB"/>
    <w:rsid w:val="00BB707E"/>
    <w:rsid w:val="00BB79A2"/>
    <w:rsid w:val="00BC4C83"/>
    <w:rsid w:val="00BC536B"/>
    <w:rsid w:val="00BC5DF6"/>
    <w:rsid w:val="00BD1CE7"/>
    <w:rsid w:val="00BD3C07"/>
    <w:rsid w:val="00BD5914"/>
    <w:rsid w:val="00BE1293"/>
    <w:rsid w:val="00BE15EC"/>
    <w:rsid w:val="00BF2A9A"/>
    <w:rsid w:val="00C00933"/>
    <w:rsid w:val="00C01D66"/>
    <w:rsid w:val="00C02BB0"/>
    <w:rsid w:val="00C041BF"/>
    <w:rsid w:val="00C046F9"/>
    <w:rsid w:val="00C04BC8"/>
    <w:rsid w:val="00C05A73"/>
    <w:rsid w:val="00C120FB"/>
    <w:rsid w:val="00C15D01"/>
    <w:rsid w:val="00C167D7"/>
    <w:rsid w:val="00C171F1"/>
    <w:rsid w:val="00C206FA"/>
    <w:rsid w:val="00C21084"/>
    <w:rsid w:val="00C214B4"/>
    <w:rsid w:val="00C2197F"/>
    <w:rsid w:val="00C22AF9"/>
    <w:rsid w:val="00C234F5"/>
    <w:rsid w:val="00C2436F"/>
    <w:rsid w:val="00C25BE1"/>
    <w:rsid w:val="00C26DCD"/>
    <w:rsid w:val="00C273C6"/>
    <w:rsid w:val="00C27E7F"/>
    <w:rsid w:val="00C34815"/>
    <w:rsid w:val="00C417FE"/>
    <w:rsid w:val="00C434AD"/>
    <w:rsid w:val="00C44001"/>
    <w:rsid w:val="00C44014"/>
    <w:rsid w:val="00C479B5"/>
    <w:rsid w:val="00C541F4"/>
    <w:rsid w:val="00C54EE8"/>
    <w:rsid w:val="00C60AD5"/>
    <w:rsid w:val="00C60D1E"/>
    <w:rsid w:val="00C61CEA"/>
    <w:rsid w:val="00C67163"/>
    <w:rsid w:val="00C73151"/>
    <w:rsid w:val="00C84349"/>
    <w:rsid w:val="00C87A5F"/>
    <w:rsid w:val="00C90194"/>
    <w:rsid w:val="00CA1080"/>
    <w:rsid w:val="00CA318E"/>
    <w:rsid w:val="00CA3664"/>
    <w:rsid w:val="00CA5523"/>
    <w:rsid w:val="00CA6B6D"/>
    <w:rsid w:val="00CB19DD"/>
    <w:rsid w:val="00CB36ED"/>
    <w:rsid w:val="00CB569C"/>
    <w:rsid w:val="00CB617B"/>
    <w:rsid w:val="00CC0F0A"/>
    <w:rsid w:val="00CC3459"/>
    <w:rsid w:val="00CC73D5"/>
    <w:rsid w:val="00CD115D"/>
    <w:rsid w:val="00CD28F6"/>
    <w:rsid w:val="00CD34D3"/>
    <w:rsid w:val="00CD7241"/>
    <w:rsid w:val="00CD7C52"/>
    <w:rsid w:val="00CE1115"/>
    <w:rsid w:val="00CE1752"/>
    <w:rsid w:val="00CE3411"/>
    <w:rsid w:val="00CE6BDE"/>
    <w:rsid w:val="00CE6F0E"/>
    <w:rsid w:val="00CF0ECE"/>
    <w:rsid w:val="00CF113A"/>
    <w:rsid w:val="00CF1732"/>
    <w:rsid w:val="00CF5B41"/>
    <w:rsid w:val="00CF6EAC"/>
    <w:rsid w:val="00D0032B"/>
    <w:rsid w:val="00D02BD5"/>
    <w:rsid w:val="00D044B2"/>
    <w:rsid w:val="00D05076"/>
    <w:rsid w:val="00D05C4D"/>
    <w:rsid w:val="00D06BC2"/>
    <w:rsid w:val="00D07A3F"/>
    <w:rsid w:val="00D1210E"/>
    <w:rsid w:val="00D17419"/>
    <w:rsid w:val="00D23754"/>
    <w:rsid w:val="00D25E5A"/>
    <w:rsid w:val="00D37DD0"/>
    <w:rsid w:val="00D4250B"/>
    <w:rsid w:val="00D432F4"/>
    <w:rsid w:val="00D46A66"/>
    <w:rsid w:val="00D50590"/>
    <w:rsid w:val="00D50D0B"/>
    <w:rsid w:val="00D5120F"/>
    <w:rsid w:val="00D5132C"/>
    <w:rsid w:val="00D514B0"/>
    <w:rsid w:val="00D55E8A"/>
    <w:rsid w:val="00D615B0"/>
    <w:rsid w:val="00D61CF9"/>
    <w:rsid w:val="00D63AF6"/>
    <w:rsid w:val="00D66F8D"/>
    <w:rsid w:val="00D70313"/>
    <w:rsid w:val="00D70A6C"/>
    <w:rsid w:val="00D76F68"/>
    <w:rsid w:val="00D7745A"/>
    <w:rsid w:val="00D80BB1"/>
    <w:rsid w:val="00D8257B"/>
    <w:rsid w:val="00D83D71"/>
    <w:rsid w:val="00D83DE2"/>
    <w:rsid w:val="00D962F8"/>
    <w:rsid w:val="00D97063"/>
    <w:rsid w:val="00D972D9"/>
    <w:rsid w:val="00D975FC"/>
    <w:rsid w:val="00DA07A9"/>
    <w:rsid w:val="00DA5297"/>
    <w:rsid w:val="00DB3A6B"/>
    <w:rsid w:val="00DB41CC"/>
    <w:rsid w:val="00DB607B"/>
    <w:rsid w:val="00DB6AD3"/>
    <w:rsid w:val="00DB7531"/>
    <w:rsid w:val="00DB7C29"/>
    <w:rsid w:val="00DD0D4D"/>
    <w:rsid w:val="00DD62A6"/>
    <w:rsid w:val="00DD679B"/>
    <w:rsid w:val="00DD7C32"/>
    <w:rsid w:val="00DE0479"/>
    <w:rsid w:val="00DE5ACF"/>
    <w:rsid w:val="00DF0359"/>
    <w:rsid w:val="00DF1740"/>
    <w:rsid w:val="00DF21AF"/>
    <w:rsid w:val="00DF23E2"/>
    <w:rsid w:val="00DF36A8"/>
    <w:rsid w:val="00DF43C5"/>
    <w:rsid w:val="00DF6AAF"/>
    <w:rsid w:val="00E05D6A"/>
    <w:rsid w:val="00E06AA8"/>
    <w:rsid w:val="00E10EB3"/>
    <w:rsid w:val="00E11D95"/>
    <w:rsid w:val="00E133D5"/>
    <w:rsid w:val="00E13DC7"/>
    <w:rsid w:val="00E2130A"/>
    <w:rsid w:val="00E2198B"/>
    <w:rsid w:val="00E21A1E"/>
    <w:rsid w:val="00E237A2"/>
    <w:rsid w:val="00E23F04"/>
    <w:rsid w:val="00E27155"/>
    <w:rsid w:val="00E361FC"/>
    <w:rsid w:val="00E4256E"/>
    <w:rsid w:val="00E42C00"/>
    <w:rsid w:val="00E42D9F"/>
    <w:rsid w:val="00E443CD"/>
    <w:rsid w:val="00E46C2D"/>
    <w:rsid w:val="00E47168"/>
    <w:rsid w:val="00E475FA"/>
    <w:rsid w:val="00E501A0"/>
    <w:rsid w:val="00E51DB4"/>
    <w:rsid w:val="00E62D95"/>
    <w:rsid w:val="00E66504"/>
    <w:rsid w:val="00E67226"/>
    <w:rsid w:val="00E7410C"/>
    <w:rsid w:val="00E85111"/>
    <w:rsid w:val="00E96458"/>
    <w:rsid w:val="00E968AE"/>
    <w:rsid w:val="00E96C2C"/>
    <w:rsid w:val="00E97A6B"/>
    <w:rsid w:val="00EA29C7"/>
    <w:rsid w:val="00EA4FF5"/>
    <w:rsid w:val="00EB42EE"/>
    <w:rsid w:val="00EC457D"/>
    <w:rsid w:val="00EC5DEF"/>
    <w:rsid w:val="00ED00FA"/>
    <w:rsid w:val="00ED1776"/>
    <w:rsid w:val="00ED214A"/>
    <w:rsid w:val="00ED4CC4"/>
    <w:rsid w:val="00EE15E6"/>
    <w:rsid w:val="00EE1909"/>
    <w:rsid w:val="00EE56BE"/>
    <w:rsid w:val="00EF15CB"/>
    <w:rsid w:val="00EF2A15"/>
    <w:rsid w:val="00EF5530"/>
    <w:rsid w:val="00EF7EC6"/>
    <w:rsid w:val="00F03EC1"/>
    <w:rsid w:val="00F04E82"/>
    <w:rsid w:val="00F06313"/>
    <w:rsid w:val="00F13410"/>
    <w:rsid w:val="00F152C9"/>
    <w:rsid w:val="00F16321"/>
    <w:rsid w:val="00F16E91"/>
    <w:rsid w:val="00F2059E"/>
    <w:rsid w:val="00F32A86"/>
    <w:rsid w:val="00F33E12"/>
    <w:rsid w:val="00F355F1"/>
    <w:rsid w:val="00F40AD5"/>
    <w:rsid w:val="00F41F9A"/>
    <w:rsid w:val="00F436AB"/>
    <w:rsid w:val="00F46024"/>
    <w:rsid w:val="00F50876"/>
    <w:rsid w:val="00F5165F"/>
    <w:rsid w:val="00F52FFE"/>
    <w:rsid w:val="00F6141E"/>
    <w:rsid w:val="00F62947"/>
    <w:rsid w:val="00F64612"/>
    <w:rsid w:val="00F67E5D"/>
    <w:rsid w:val="00F72CCE"/>
    <w:rsid w:val="00F7629C"/>
    <w:rsid w:val="00F7777E"/>
    <w:rsid w:val="00F80B1F"/>
    <w:rsid w:val="00F90933"/>
    <w:rsid w:val="00F909D4"/>
    <w:rsid w:val="00F92CB0"/>
    <w:rsid w:val="00F93D71"/>
    <w:rsid w:val="00F97946"/>
    <w:rsid w:val="00FA01BD"/>
    <w:rsid w:val="00FA24E4"/>
    <w:rsid w:val="00FA2A4E"/>
    <w:rsid w:val="00FA3B67"/>
    <w:rsid w:val="00FA40DB"/>
    <w:rsid w:val="00FB02BE"/>
    <w:rsid w:val="00FB057C"/>
    <w:rsid w:val="00FB0971"/>
    <w:rsid w:val="00FB0BE8"/>
    <w:rsid w:val="00FB2596"/>
    <w:rsid w:val="00FB2E26"/>
    <w:rsid w:val="00FB45CD"/>
    <w:rsid w:val="00FB4B4C"/>
    <w:rsid w:val="00FB7A77"/>
    <w:rsid w:val="00FC1163"/>
    <w:rsid w:val="00FD24AE"/>
    <w:rsid w:val="00FD2DB1"/>
    <w:rsid w:val="00FD38DF"/>
    <w:rsid w:val="00FD5B1E"/>
    <w:rsid w:val="00FD65D8"/>
    <w:rsid w:val="00FD7B8E"/>
    <w:rsid w:val="00FE028E"/>
    <w:rsid w:val="00FE2B84"/>
    <w:rsid w:val="00FE2F12"/>
    <w:rsid w:val="00FE2F98"/>
    <w:rsid w:val="00FE36FF"/>
    <w:rsid w:val="00FE3B7A"/>
    <w:rsid w:val="00FE436D"/>
    <w:rsid w:val="00FE4D75"/>
    <w:rsid w:val="00FE593D"/>
    <w:rsid w:val="00FE5D6F"/>
    <w:rsid w:val="00FF0B40"/>
    <w:rsid w:val="00FF644C"/>
    <w:rsid w:val="00FF6EF2"/>
    <w:rsid w:val="00FF7B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A481F"/>
  <w15:docId w15:val="{4416C264-9F4A-47E9-A2C5-5AFC6E43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lang w:eastAsia="en-US"/>
    </w:rPr>
  </w:style>
  <w:style w:type="paragraph" w:styleId="Rubrik1">
    <w:name w:val="heading 1"/>
    <w:basedOn w:val="Normal"/>
    <w:next w:val="Normal"/>
    <w:qFormat/>
    <w:pPr>
      <w:spacing w:before="300" w:after="40"/>
      <w:jc w:val="left"/>
      <w:outlineLvl w:val="0"/>
    </w:pPr>
    <w:rPr>
      <w:smallCaps/>
      <w:spacing w:val="5"/>
      <w:sz w:val="32"/>
      <w:szCs w:val="32"/>
    </w:rPr>
  </w:style>
  <w:style w:type="paragraph" w:styleId="Rubrik2">
    <w:name w:val="heading 2"/>
    <w:basedOn w:val="Normal"/>
    <w:next w:val="Normal"/>
    <w:qFormat/>
    <w:pPr>
      <w:spacing w:before="240" w:after="80"/>
      <w:jc w:val="left"/>
      <w:outlineLvl w:val="1"/>
    </w:pPr>
    <w:rPr>
      <w:smallCaps/>
      <w:spacing w:val="5"/>
      <w:sz w:val="28"/>
      <w:szCs w:val="28"/>
    </w:rPr>
  </w:style>
  <w:style w:type="paragraph" w:styleId="Rubrik3">
    <w:name w:val="heading 3"/>
    <w:basedOn w:val="Normal"/>
    <w:next w:val="Normal"/>
    <w:qFormat/>
    <w:pPr>
      <w:spacing w:after="0"/>
      <w:jc w:val="left"/>
      <w:outlineLvl w:val="2"/>
    </w:pPr>
    <w:rPr>
      <w:smallCaps/>
      <w:spacing w:val="5"/>
      <w:sz w:val="24"/>
      <w:szCs w:val="24"/>
    </w:rPr>
  </w:style>
  <w:style w:type="paragraph" w:styleId="Rubrik4">
    <w:name w:val="heading 4"/>
    <w:basedOn w:val="Normal"/>
    <w:next w:val="Normal"/>
    <w:qFormat/>
    <w:pPr>
      <w:spacing w:before="240" w:after="0"/>
      <w:jc w:val="left"/>
      <w:outlineLvl w:val="3"/>
    </w:pPr>
    <w:rPr>
      <w:smallCaps/>
      <w:spacing w:val="10"/>
      <w:sz w:val="22"/>
      <w:szCs w:val="22"/>
    </w:rPr>
  </w:style>
  <w:style w:type="paragraph" w:styleId="Rubrik5">
    <w:name w:val="heading 5"/>
    <w:basedOn w:val="Normal"/>
    <w:next w:val="Normal"/>
    <w:qFormat/>
    <w:pPr>
      <w:spacing w:before="200" w:after="0"/>
      <w:jc w:val="left"/>
      <w:outlineLvl w:val="4"/>
    </w:pPr>
    <w:rPr>
      <w:smallCaps/>
      <w:color w:val="943634"/>
      <w:spacing w:val="10"/>
      <w:sz w:val="22"/>
      <w:szCs w:val="26"/>
    </w:rPr>
  </w:style>
  <w:style w:type="paragraph" w:styleId="Rubrik6">
    <w:name w:val="heading 6"/>
    <w:basedOn w:val="Normal"/>
    <w:next w:val="Normal"/>
    <w:qFormat/>
    <w:pPr>
      <w:spacing w:after="0"/>
      <w:jc w:val="left"/>
      <w:outlineLvl w:val="5"/>
    </w:pPr>
    <w:rPr>
      <w:smallCaps/>
      <w:color w:val="C0504D"/>
      <w:spacing w:val="5"/>
      <w:sz w:val="22"/>
    </w:rPr>
  </w:style>
  <w:style w:type="paragraph" w:styleId="Rubrik7">
    <w:name w:val="heading 7"/>
    <w:basedOn w:val="Normal"/>
    <w:next w:val="Normal"/>
    <w:qFormat/>
    <w:pPr>
      <w:spacing w:after="0"/>
      <w:jc w:val="left"/>
      <w:outlineLvl w:val="6"/>
    </w:pPr>
    <w:rPr>
      <w:b/>
      <w:smallCaps/>
      <w:color w:val="C0504D"/>
      <w:spacing w:val="10"/>
    </w:rPr>
  </w:style>
  <w:style w:type="paragraph" w:styleId="Rubrik8">
    <w:name w:val="heading 8"/>
    <w:basedOn w:val="Normal"/>
    <w:next w:val="Normal"/>
    <w:qFormat/>
    <w:pPr>
      <w:spacing w:after="0"/>
      <w:jc w:val="left"/>
      <w:outlineLvl w:val="7"/>
    </w:pPr>
    <w:rPr>
      <w:b/>
      <w:i/>
      <w:smallCaps/>
      <w:color w:val="943634"/>
    </w:rPr>
  </w:style>
  <w:style w:type="paragraph" w:styleId="Rubrik9">
    <w:name w:val="heading 9"/>
    <w:basedOn w:val="Normal"/>
    <w:next w:val="Normal"/>
    <w:qFormat/>
    <w:pPr>
      <w:spacing w:after="0"/>
      <w:jc w:val="left"/>
      <w:outlineLvl w:val="8"/>
    </w:pPr>
    <w:rPr>
      <w:b/>
      <w:i/>
      <w:smallCaps/>
      <w:color w:val="6224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rPr>
      <w:smallCaps/>
      <w:spacing w:val="5"/>
      <w:sz w:val="32"/>
      <w:szCs w:val="32"/>
    </w:rPr>
  </w:style>
  <w:style w:type="character" w:customStyle="1" w:styleId="Rubrik2Char">
    <w:name w:val="Rubrik 2 Char"/>
    <w:rPr>
      <w:smallCaps/>
      <w:spacing w:val="5"/>
      <w:sz w:val="28"/>
      <w:szCs w:val="28"/>
    </w:rPr>
  </w:style>
  <w:style w:type="character" w:customStyle="1" w:styleId="Rubrik3Char">
    <w:name w:val="Rubrik 3 Char"/>
    <w:rPr>
      <w:smallCaps/>
      <w:spacing w:val="5"/>
      <w:sz w:val="24"/>
      <w:szCs w:val="24"/>
    </w:rPr>
  </w:style>
  <w:style w:type="character" w:customStyle="1" w:styleId="Rubrik4Char">
    <w:name w:val="Rubrik 4 Char"/>
    <w:rPr>
      <w:smallCaps/>
      <w:spacing w:val="10"/>
      <w:sz w:val="22"/>
      <w:szCs w:val="22"/>
    </w:rPr>
  </w:style>
  <w:style w:type="character" w:customStyle="1" w:styleId="Rubrik6Char">
    <w:name w:val="Rubrik 6 Char"/>
    <w:rPr>
      <w:smallCaps/>
      <w:color w:val="C0504D"/>
      <w:spacing w:val="5"/>
      <w:sz w:val="22"/>
    </w:rPr>
  </w:style>
  <w:style w:type="paragraph" w:styleId="Rubrik">
    <w:name w:val="Title"/>
    <w:basedOn w:val="Normal"/>
    <w:next w:val="Normal"/>
    <w:qFormat/>
    <w:pPr>
      <w:pBdr>
        <w:top w:val="single" w:sz="12" w:space="1" w:color="C0504D"/>
      </w:pBdr>
      <w:spacing w:line="240" w:lineRule="auto"/>
      <w:jc w:val="right"/>
    </w:pPr>
    <w:rPr>
      <w:smallCaps/>
      <w:sz w:val="48"/>
      <w:szCs w:val="48"/>
    </w:rPr>
  </w:style>
  <w:style w:type="character" w:customStyle="1" w:styleId="RubrikChar">
    <w:name w:val="Rubrik Char"/>
    <w:rPr>
      <w:smallCaps/>
      <w:sz w:val="48"/>
      <w:szCs w:val="48"/>
    </w:rPr>
  </w:style>
  <w:style w:type="character" w:customStyle="1" w:styleId="Rubrik5Char">
    <w:name w:val="Rubrik 5 Char"/>
    <w:semiHidden/>
    <w:rPr>
      <w:smallCaps/>
      <w:color w:val="943634"/>
      <w:spacing w:val="10"/>
      <w:sz w:val="22"/>
      <w:szCs w:val="26"/>
    </w:rPr>
  </w:style>
  <w:style w:type="character" w:customStyle="1" w:styleId="Rubrik7Char">
    <w:name w:val="Rubrik 7 Char"/>
    <w:semiHidden/>
    <w:rPr>
      <w:b/>
      <w:smallCaps/>
      <w:color w:val="C0504D"/>
      <w:spacing w:val="10"/>
    </w:rPr>
  </w:style>
  <w:style w:type="character" w:customStyle="1" w:styleId="Rubrik8Char">
    <w:name w:val="Rubrik 8 Char"/>
    <w:semiHidden/>
    <w:rPr>
      <w:b/>
      <w:i/>
      <w:smallCaps/>
      <w:color w:val="943634"/>
    </w:rPr>
  </w:style>
  <w:style w:type="character" w:customStyle="1" w:styleId="Rubrik9Char">
    <w:name w:val="Rubrik 9 Char"/>
    <w:semiHidden/>
    <w:rPr>
      <w:b/>
      <w:i/>
      <w:smallCaps/>
      <w:color w:val="622423"/>
    </w:rPr>
  </w:style>
  <w:style w:type="paragraph" w:styleId="Underrubrik">
    <w:name w:val="Subtitle"/>
    <w:basedOn w:val="Normal"/>
    <w:next w:val="Normal"/>
    <w:qFormat/>
    <w:pPr>
      <w:spacing w:after="720" w:line="240" w:lineRule="auto"/>
      <w:jc w:val="right"/>
    </w:pPr>
    <w:rPr>
      <w:rFonts w:ascii="Cambria" w:hAnsi="Cambria"/>
      <w:szCs w:val="22"/>
    </w:rPr>
  </w:style>
  <w:style w:type="character" w:customStyle="1" w:styleId="UnderrubrikChar">
    <w:name w:val="Underrubrik Char"/>
    <w:rPr>
      <w:rFonts w:ascii="Cambria" w:eastAsia="Times New Roman" w:hAnsi="Cambria" w:cs="Times New Roman"/>
      <w:szCs w:val="22"/>
    </w:rPr>
  </w:style>
  <w:style w:type="character" w:styleId="Stark">
    <w:name w:val="Strong"/>
    <w:qFormat/>
    <w:rPr>
      <w:b/>
      <w:color w:val="C0504D"/>
    </w:rPr>
  </w:style>
  <w:style w:type="character" w:styleId="Betoning">
    <w:name w:val="Emphasis"/>
    <w:qFormat/>
    <w:rPr>
      <w:b/>
      <w:i/>
      <w:spacing w:val="10"/>
    </w:rPr>
  </w:style>
  <w:style w:type="paragraph" w:styleId="Ingetavstnd">
    <w:name w:val="No Spacing"/>
    <w:basedOn w:val="Normal"/>
    <w:qFormat/>
    <w:pPr>
      <w:spacing w:after="0" w:line="240" w:lineRule="auto"/>
    </w:pPr>
  </w:style>
  <w:style w:type="paragraph" w:styleId="Liststycke">
    <w:name w:val="List Paragraph"/>
    <w:basedOn w:val="Normal"/>
    <w:qFormat/>
    <w:pPr>
      <w:ind w:left="720"/>
      <w:contextualSpacing/>
    </w:pPr>
  </w:style>
  <w:style w:type="paragraph" w:styleId="Citat">
    <w:name w:val="Quote"/>
    <w:basedOn w:val="Normal"/>
    <w:next w:val="Normal"/>
    <w:qFormat/>
    <w:rPr>
      <w:i/>
    </w:rPr>
  </w:style>
  <w:style w:type="character" w:customStyle="1" w:styleId="CitatChar">
    <w:name w:val="Citat Char"/>
    <w:rPr>
      <w:i/>
    </w:rPr>
  </w:style>
  <w:style w:type="paragraph" w:styleId="Starktcitat">
    <w:name w:val="Intense Quote"/>
    <w:basedOn w:val="Normal"/>
    <w:next w:val="Normal"/>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StarktcitatChar">
    <w:name w:val="Starkt citat Char"/>
    <w:rPr>
      <w:b/>
      <w:i/>
      <w:color w:val="FFFFFF"/>
      <w:shd w:val="clear" w:color="auto" w:fill="C0504D"/>
    </w:rPr>
  </w:style>
  <w:style w:type="character" w:styleId="Diskretbetoning">
    <w:name w:val="Subtle Emphasis"/>
    <w:qFormat/>
    <w:rPr>
      <w:i/>
    </w:rPr>
  </w:style>
  <w:style w:type="character" w:styleId="Starkbetoning">
    <w:name w:val="Intense Emphasis"/>
    <w:qFormat/>
    <w:rPr>
      <w:b/>
      <w:i/>
      <w:color w:val="C0504D"/>
      <w:spacing w:val="10"/>
    </w:rPr>
  </w:style>
  <w:style w:type="character" w:styleId="Diskretreferens">
    <w:name w:val="Subtle Reference"/>
    <w:qFormat/>
    <w:rPr>
      <w:b/>
    </w:rPr>
  </w:style>
  <w:style w:type="character" w:styleId="Starkreferens">
    <w:name w:val="Intense Reference"/>
    <w:qFormat/>
    <w:rPr>
      <w:b/>
      <w:bCs/>
      <w:smallCaps/>
      <w:spacing w:val="5"/>
      <w:sz w:val="22"/>
      <w:szCs w:val="22"/>
      <w:u w:val="single"/>
    </w:rPr>
  </w:style>
  <w:style w:type="character" w:styleId="Bokenstitel">
    <w:name w:val="Book Title"/>
    <w:qFormat/>
    <w:rPr>
      <w:rFonts w:ascii="Cambria" w:eastAsia="Times New Roman" w:hAnsi="Cambria" w:cs="Times New Roman"/>
      <w:i/>
      <w:iCs/>
      <w:sz w:val="20"/>
      <w:szCs w:val="20"/>
    </w:rPr>
  </w:style>
  <w:style w:type="paragraph" w:styleId="Innehllsfrteckningsrubrik">
    <w:name w:val="TOC Heading"/>
    <w:basedOn w:val="Rubrik1"/>
    <w:next w:val="Normal"/>
    <w:uiPriority w:val="39"/>
    <w:qFormat/>
    <w:pPr>
      <w:outlineLvl w:val="9"/>
    </w:pPr>
    <w:rPr>
      <w:lang w:bidi="en-US"/>
    </w:rPr>
  </w:style>
  <w:style w:type="paragraph" w:styleId="Beskrivning">
    <w:name w:val="caption"/>
    <w:basedOn w:val="Normal"/>
    <w:next w:val="Normal"/>
    <w:qFormat/>
    <w:rPr>
      <w:b/>
      <w:bCs/>
      <w:caps/>
      <w:sz w:val="16"/>
      <w:szCs w:val="18"/>
    </w:rPr>
  </w:style>
  <w:style w:type="character" w:customStyle="1" w:styleId="IngetavstndChar">
    <w:name w:val="Inget avstånd Char"/>
    <w:basedOn w:val="Standardstycketeckensnitt"/>
  </w:style>
  <w:style w:type="paragraph" w:styleId="Sidhuvud">
    <w:name w:val="header"/>
    <w:basedOn w:val="Normal"/>
    <w:unhideWhenUsed/>
    <w:pPr>
      <w:tabs>
        <w:tab w:val="center" w:pos="4536"/>
        <w:tab w:val="right" w:pos="9072"/>
      </w:tabs>
      <w:spacing w:after="0" w:line="240" w:lineRule="auto"/>
    </w:pPr>
  </w:style>
  <w:style w:type="character" w:customStyle="1" w:styleId="SidhuvudChar">
    <w:name w:val="Sidhuvud Char"/>
    <w:rPr>
      <w:sz w:val="20"/>
      <w:szCs w:val="20"/>
    </w:rPr>
  </w:style>
  <w:style w:type="paragraph" w:styleId="Sidfot">
    <w:name w:val="footer"/>
    <w:basedOn w:val="Normal"/>
    <w:unhideWhenUsed/>
    <w:pPr>
      <w:tabs>
        <w:tab w:val="center" w:pos="4536"/>
        <w:tab w:val="right" w:pos="9072"/>
      </w:tabs>
      <w:spacing w:after="0" w:line="240" w:lineRule="auto"/>
    </w:pPr>
  </w:style>
  <w:style w:type="character" w:customStyle="1" w:styleId="SidfotChar">
    <w:name w:val="Sidfot Char"/>
    <w:rPr>
      <w:sz w:val="20"/>
      <w:szCs w:val="20"/>
    </w:rPr>
  </w:style>
  <w:style w:type="paragraph" w:styleId="Innehll1">
    <w:name w:val="toc 1"/>
    <w:basedOn w:val="Normal"/>
    <w:next w:val="Normal"/>
    <w:link w:val="Innehll1Char"/>
    <w:autoRedefine/>
    <w:uiPriority w:val="39"/>
    <w:unhideWhenUsed/>
    <w:qFormat/>
    <w:rsid w:val="00172161"/>
    <w:pPr>
      <w:tabs>
        <w:tab w:val="right" w:leader="dot" w:pos="7033"/>
      </w:tabs>
      <w:spacing w:after="100"/>
    </w:pPr>
  </w:style>
  <w:style w:type="paragraph" w:styleId="Innehll2">
    <w:name w:val="toc 2"/>
    <w:basedOn w:val="Normal"/>
    <w:next w:val="Normal"/>
    <w:autoRedefine/>
    <w:uiPriority w:val="39"/>
    <w:unhideWhenUsed/>
    <w:qFormat/>
    <w:pPr>
      <w:spacing w:after="100"/>
      <w:ind w:left="200"/>
    </w:pPr>
  </w:style>
  <w:style w:type="character" w:styleId="Hyperlnk">
    <w:name w:val="Hyperlink"/>
    <w:uiPriority w:val="99"/>
    <w:unhideWhenUsed/>
    <w:rPr>
      <w:color w:val="0000FF"/>
      <w:u w:val="single"/>
    </w:rPr>
  </w:style>
  <w:style w:type="paragraph" w:styleId="Ballongtext">
    <w:name w:val="Balloon Text"/>
    <w:basedOn w:val="Normal"/>
    <w:semiHidden/>
    <w:unhideWhenUsed/>
    <w:pPr>
      <w:spacing w:after="0" w:line="240" w:lineRule="auto"/>
    </w:pPr>
    <w:rPr>
      <w:rFonts w:ascii="Tahoma" w:hAnsi="Tahoma" w:cs="Tahoma"/>
      <w:sz w:val="16"/>
      <w:szCs w:val="16"/>
    </w:rPr>
  </w:style>
  <w:style w:type="character" w:customStyle="1" w:styleId="BallongtextChar">
    <w:name w:val="Ballongtext Char"/>
    <w:semiHidden/>
    <w:rPr>
      <w:rFonts w:ascii="Tahoma" w:hAnsi="Tahoma" w:cs="Tahoma"/>
      <w:sz w:val="16"/>
      <w:szCs w:val="16"/>
    </w:rPr>
  </w:style>
  <w:style w:type="paragraph" w:styleId="Brdtext">
    <w:name w:val="Body Text"/>
    <w:basedOn w:val="Normal"/>
    <w:semiHidden/>
    <w:pPr>
      <w:tabs>
        <w:tab w:val="left" w:pos="0"/>
        <w:tab w:val="left" w:pos="567"/>
        <w:tab w:val="left" w:pos="1276"/>
        <w:tab w:val="left" w:pos="2552"/>
        <w:tab w:val="left" w:pos="3828"/>
        <w:tab w:val="left" w:pos="5103"/>
        <w:tab w:val="left" w:pos="6379"/>
        <w:tab w:val="right" w:pos="8364"/>
      </w:tabs>
      <w:spacing w:before="200" w:after="280" w:line="280" w:lineRule="atLeast"/>
      <w:jc w:val="left"/>
    </w:pPr>
    <w:rPr>
      <w:rFonts w:ascii="Arial" w:hAnsi="Arial"/>
      <w:sz w:val="22"/>
      <w:lang w:eastAsia="sv-SE"/>
    </w:rPr>
  </w:style>
  <w:style w:type="character" w:customStyle="1" w:styleId="BrdtextChar">
    <w:name w:val="Brödtext Char"/>
    <w:rPr>
      <w:rFonts w:ascii="Arial" w:hAnsi="Arial"/>
      <w:sz w:val="22"/>
      <w:lang w:eastAsia="sv-SE"/>
    </w:rPr>
  </w:style>
  <w:style w:type="paragraph" w:styleId="Fotnotstext">
    <w:name w:val="footnote text"/>
    <w:basedOn w:val="Normal"/>
    <w:link w:val="FotnotstextChar"/>
    <w:uiPriority w:val="99"/>
    <w:semiHidden/>
    <w:unhideWhenUsed/>
    <w:rsid w:val="00934C7A"/>
  </w:style>
  <w:style w:type="character" w:customStyle="1" w:styleId="FotnotstextChar">
    <w:name w:val="Fotnotstext Char"/>
    <w:link w:val="Fotnotstext"/>
    <w:uiPriority w:val="99"/>
    <w:semiHidden/>
    <w:rsid w:val="00934C7A"/>
    <w:rPr>
      <w:lang w:eastAsia="en-US"/>
    </w:rPr>
  </w:style>
  <w:style w:type="character" w:styleId="Fotnotsreferens">
    <w:name w:val="footnote reference"/>
    <w:uiPriority w:val="99"/>
    <w:semiHidden/>
    <w:unhideWhenUsed/>
    <w:rsid w:val="00934C7A"/>
    <w:rPr>
      <w:vertAlign w:val="superscript"/>
    </w:rPr>
  </w:style>
  <w:style w:type="table" w:styleId="Tabellrutnt">
    <w:name w:val="Table Grid"/>
    <w:basedOn w:val="Normaltabell"/>
    <w:uiPriority w:val="59"/>
    <w:rsid w:val="002F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3">
    <w:name w:val="toc 3"/>
    <w:basedOn w:val="Normal"/>
    <w:next w:val="Normal"/>
    <w:autoRedefine/>
    <w:uiPriority w:val="39"/>
    <w:unhideWhenUsed/>
    <w:qFormat/>
    <w:rsid w:val="00F06313"/>
    <w:pPr>
      <w:spacing w:after="100"/>
      <w:ind w:left="400"/>
    </w:pPr>
  </w:style>
  <w:style w:type="paragraph" w:customStyle="1" w:styleId="FormatmallAH">
    <w:name w:val="Formatmall AH"/>
    <w:basedOn w:val="Innehll1"/>
    <w:link w:val="FormatmallAHChar"/>
    <w:qFormat/>
    <w:rsid w:val="007E1DE4"/>
    <w:rPr>
      <w:rFonts w:ascii="Arial" w:hAnsi="Arial" w:cs="Arial"/>
      <w:bCs/>
      <w:noProof/>
    </w:rPr>
  </w:style>
  <w:style w:type="paragraph" w:styleId="Index1">
    <w:name w:val="index 1"/>
    <w:basedOn w:val="Normal"/>
    <w:next w:val="Normal"/>
    <w:autoRedefine/>
    <w:uiPriority w:val="99"/>
    <w:semiHidden/>
    <w:unhideWhenUsed/>
    <w:rsid w:val="00804C54"/>
    <w:pPr>
      <w:spacing w:after="0" w:line="240" w:lineRule="auto"/>
      <w:ind w:left="200" w:hanging="200"/>
    </w:pPr>
  </w:style>
  <w:style w:type="paragraph" w:styleId="Index5">
    <w:name w:val="index 5"/>
    <w:basedOn w:val="Normal"/>
    <w:next w:val="Normal"/>
    <w:autoRedefine/>
    <w:uiPriority w:val="99"/>
    <w:semiHidden/>
    <w:unhideWhenUsed/>
    <w:rsid w:val="00804C54"/>
    <w:pPr>
      <w:spacing w:after="0" w:line="240" w:lineRule="auto"/>
      <w:ind w:left="1000" w:hanging="200"/>
    </w:pPr>
  </w:style>
  <w:style w:type="character" w:customStyle="1" w:styleId="Innehll1Char">
    <w:name w:val="Innehåll 1 Char"/>
    <w:basedOn w:val="Standardstycketeckensnitt"/>
    <w:link w:val="Innehll1"/>
    <w:uiPriority w:val="39"/>
    <w:rsid w:val="00172161"/>
    <w:rPr>
      <w:lang w:eastAsia="en-US"/>
    </w:rPr>
  </w:style>
  <w:style w:type="character" w:customStyle="1" w:styleId="FormatmallAHChar">
    <w:name w:val="Formatmall AH Char"/>
    <w:basedOn w:val="Innehll1Char"/>
    <w:link w:val="FormatmallAH"/>
    <w:rsid w:val="007E1DE4"/>
    <w:rPr>
      <w:rFonts w:ascii="Arial" w:hAnsi="Arial" w:cs="Arial"/>
      <w:bCs/>
      <w:noProof/>
      <w:lang w:eastAsia="en-US"/>
    </w:rPr>
  </w:style>
  <w:style w:type="paragraph" w:styleId="Normalwebb">
    <w:name w:val="Normal (Web)"/>
    <w:basedOn w:val="Normal"/>
    <w:uiPriority w:val="99"/>
    <w:semiHidden/>
    <w:unhideWhenUsed/>
    <w:rsid w:val="003F3C8A"/>
    <w:pPr>
      <w:spacing w:before="100" w:beforeAutospacing="1" w:after="100" w:afterAutospacing="1" w:line="240" w:lineRule="auto"/>
      <w:jc w:val="left"/>
    </w:pPr>
    <w:rPr>
      <w:rFonts w:ascii="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947">
      <w:bodyDiv w:val="1"/>
      <w:marLeft w:val="0"/>
      <w:marRight w:val="0"/>
      <w:marTop w:val="0"/>
      <w:marBottom w:val="0"/>
      <w:divBdr>
        <w:top w:val="none" w:sz="0" w:space="0" w:color="auto"/>
        <w:left w:val="none" w:sz="0" w:space="0" w:color="auto"/>
        <w:bottom w:val="none" w:sz="0" w:space="0" w:color="auto"/>
        <w:right w:val="none" w:sz="0" w:space="0" w:color="auto"/>
      </w:divBdr>
    </w:div>
    <w:div w:id="233590496">
      <w:bodyDiv w:val="1"/>
      <w:marLeft w:val="0"/>
      <w:marRight w:val="0"/>
      <w:marTop w:val="0"/>
      <w:marBottom w:val="0"/>
      <w:divBdr>
        <w:top w:val="none" w:sz="0" w:space="0" w:color="auto"/>
        <w:left w:val="none" w:sz="0" w:space="0" w:color="auto"/>
        <w:bottom w:val="none" w:sz="0" w:space="0" w:color="auto"/>
        <w:right w:val="none" w:sz="0" w:space="0" w:color="auto"/>
      </w:divBdr>
    </w:div>
    <w:div w:id="379716718">
      <w:bodyDiv w:val="1"/>
      <w:marLeft w:val="0"/>
      <w:marRight w:val="0"/>
      <w:marTop w:val="0"/>
      <w:marBottom w:val="0"/>
      <w:divBdr>
        <w:top w:val="none" w:sz="0" w:space="0" w:color="auto"/>
        <w:left w:val="none" w:sz="0" w:space="0" w:color="auto"/>
        <w:bottom w:val="none" w:sz="0" w:space="0" w:color="auto"/>
        <w:right w:val="none" w:sz="0" w:space="0" w:color="auto"/>
      </w:divBdr>
      <w:divsChild>
        <w:div w:id="902987388">
          <w:marLeft w:val="0"/>
          <w:marRight w:val="0"/>
          <w:marTop w:val="0"/>
          <w:marBottom w:val="0"/>
          <w:divBdr>
            <w:top w:val="none" w:sz="0" w:space="0" w:color="auto"/>
            <w:left w:val="none" w:sz="0" w:space="0" w:color="auto"/>
            <w:bottom w:val="none" w:sz="0" w:space="0" w:color="auto"/>
            <w:right w:val="none" w:sz="0" w:space="0" w:color="auto"/>
          </w:divBdr>
          <w:divsChild>
            <w:div w:id="1335642061">
              <w:marLeft w:val="0"/>
              <w:marRight w:val="0"/>
              <w:marTop w:val="0"/>
              <w:marBottom w:val="0"/>
              <w:divBdr>
                <w:top w:val="none" w:sz="0" w:space="0" w:color="auto"/>
                <w:left w:val="none" w:sz="0" w:space="0" w:color="auto"/>
                <w:bottom w:val="none" w:sz="0" w:space="0" w:color="auto"/>
                <w:right w:val="none" w:sz="0" w:space="0" w:color="auto"/>
              </w:divBdr>
              <w:divsChild>
                <w:div w:id="915478411">
                  <w:marLeft w:val="0"/>
                  <w:marRight w:val="0"/>
                  <w:marTop w:val="0"/>
                  <w:marBottom w:val="0"/>
                  <w:divBdr>
                    <w:top w:val="none" w:sz="0" w:space="0" w:color="auto"/>
                    <w:left w:val="none" w:sz="0" w:space="0" w:color="auto"/>
                    <w:bottom w:val="none" w:sz="0" w:space="0" w:color="auto"/>
                    <w:right w:val="none" w:sz="0" w:space="0" w:color="auto"/>
                  </w:divBdr>
                  <w:divsChild>
                    <w:div w:id="579338565">
                      <w:marLeft w:val="0"/>
                      <w:marRight w:val="0"/>
                      <w:marTop w:val="0"/>
                      <w:marBottom w:val="0"/>
                      <w:divBdr>
                        <w:top w:val="none" w:sz="0" w:space="0" w:color="auto"/>
                        <w:left w:val="none" w:sz="0" w:space="0" w:color="auto"/>
                        <w:bottom w:val="none" w:sz="0" w:space="0" w:color="auto"/>
                        <w:right w:val="none" w:sz="0" w:space="0" w:color="auto"/>
                      </w:divBdr>
                    </w:div>
                    <w:div w:id="959994549">
                      <w:marLeft w:val="0"/>
                      <w:marRight w:val="0"/>
                      <w:marTop w:val="0"/>
                      <w:marBottom w:val="0"/>
                      <w:divBdr>
                        <w:top w:val="none" w:sz="0" w:space="0" w:color="auto"/>
                        <w:left w:val="none" w:sz="0" w:space="0" w:color="auto"/>
                        <w:bottom w:val="none" w:sz="0" w:space="0" w:color="auto"/>
                        <w:right w:val="none" w:sz="0" w:space="0" w:color="auto"/>
                      </w:divBdr>
                    </w:div>
                    <w:div w:id="19439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58171">
      <w:bodyDiv w:val="1"/>
      <w:marLeft w:val="0"/>
      <w:marRight w:val="0"/>
      <w:marTop w:val="0"/>
      <w:marBottom w:val="0"/>
      <w:divBdr>
        <w:top w:val="none" w:sz="0" w:space="0" w:color="auto"/>
        <w:left w:val="none" w:sz="0" w:space="0" w:color="auto"/>
        <w:bottom w:val="none" w:sz="0" w:space="0" w:color="auto"/>
        <w:right w:val="none" w:sz="0" w:space="0" w:color="auto"/>
      </w:divBdr>
    </w:div>
    <w:div w:id="535116722">
      <w:bodyDiv w:val="1"/>
      <w:marLeft w:val="0"/>
      <w:marRight w:val="0"/>
      <w:marTop w:val="0"/>
      <w:marBottom w:val="0"/>
      <w:divBdr>
        <w:top w:val="none" w:sz="0" w:space="0" w:color="auto"/>
        <w:left w:val="none" w:sz="0" w:space="0" w:color="auto"/>
        <w:bottom w:val="none" w:sz="0" w:space="0" w:color="auto"/>
        <w:right w:val="none" w:sz="0" w:space="0" w:color="auto"/>
      </w:divBdr>
    </w:div>
    <w:div w:id="1122653738">
      <w:bodyDiv w:val="1"/>
      <w:marLeft w:val="0"/>
      <w:marRight w:val="0"/>
      <w:marTop w:val="0"/>
      <w:marBottom w:val="0"/>
      <w:divBdr>
        <w:top w:val="none" w:sz="0" w:space="0" w:color="auto"/>
        <w:left w:val="none" w:sz="0" w:space="0" w:color="auto"/>
        <w:bottom w:val="none" w:sz="0" w:space="0" w:color="auto"/>
        <w:right w:val="none" w:sz="0" w:space="0" w:color="auto"/>
      </w:divBdr>
    </w:div>
    <w:div w:id="1625504751">
      <w:bodyDiv w:val="1"/>
      <w:marLeft w:val="0"/>
      <w:marRight w:val="0"/>
      <w:marTop w:val="0"/>
      <w:marBottom w:val="0"/>
      <w:divBdr>
        <w:top w:val="none" w:sz="0" w:space="0" w:color="auto"/>
        <w:left w:val="none" w:sz="0" w:space="0" w:color="auto"/>
        <w:bottom w:val="none" w:sz="0" w:space="0" w:color="auto"/>
        <w:right w:val="none" w:sz="0" w:space="0" w:color="auto"/>
      </w:divBdr>
    </w:div>
    <w:div w:id="18207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2B739019006C48952D34467E88E313" ma:contentTypeVersion="15" ma:contentTypeDescription="Skapa ett nytt dokument." ma:contentTypeScope="" ma:versionID="7b99b249a41595f52577b69cb9c2a079">
  <xsd:schema xmlns:xsd="http://www.w3.org/2001/XMLSchema" xmlns:xs="http://www.w3.org/2001/XMLSchema" xmlns:p="http://schemas.microsoft.com/office/2006/metadata/properties" xmlns:ns3="52c980d7-7f37-4482-a66c-9a9b89cf48ea" xmlns:ns4="c3b8a697-4b3c-4cfc-af17-fb96e52ae9ed" targetNamespace="http://schemas.microsoft.com/office/2006/metadata/properties" ma:root="true" ma:fieldsID="6089e71fdb72127ffbea06df3f7d6807" ns3:_="" ns4:_="">
    <xsd:import namespace="52c980d7-7f37-4482-a66c-9a9b89cf48ea"/>
    <xsd:import namespace="c3b8a697-4b3c-4cfc-af17-fb96e52ae9e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80d7-7f37-4482-a66c-9a9b89cf48e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b8a697-4b3c-4cfc-af17-fb96e52ae9e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91BEC-C60C-423F-BDC3-148BD7D91F90}">
  <ds:schemaRefs>
    <ds:schemaRef ds:uri="http://schemas.openxmlformats.org/officeDocument/2006/bibliography"/>
  </ds:schemaRefs>
</ds:datastoreItem>
</file>

<file path=customXml/itemProps2.xml><?xml version="1.0" encoding="utf-8"?>
<ds:datastoreItem xmlns:ds="http://schemas.openxmlformats.org/officeDocument/2006/customXml" ds:itemID="{A1DDCF1B-1711-4F98-AE4A-3F1159563139}">
  <ds:schemaRefs>
    <ds:schemaRef ds:uri="http://schemas.microsoft.com/sharepoint/v3/contenttype/forms"/>
  </ds:schemaRefs>
</ds:datastoreItem>
</file>

<file path=customXml/itemProps3.xml><?xml version="1.0" encoding="utf-8"?>
<ds:datastoreItem xmlns:ds="http://schemas.openxmlformats.org/officeDocument/2006/customXml" ds:itemID="{1213F9A7-0C0C-4985-8D81-4857FC0D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80d7-7f37-4482-a66c-9a9b89cf48ea"/>
    <ds:schemaRef ds:uri="c3b8a697-4b3c-4cfc-af17-fb96e52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9E7FE-B2AC-45D9-A15E-95826DBA9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3397</Words>
  <Characters>18005</Characters>
  <Application>Microsoft Office Word</Application>
  <DocSecurity>4</DocSecurity>
  <Lines>150</Lines>
  <Paragraphs>42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FÖRESKRIFTER OM AVFALLSHANTERING</vt:lpstr>
      <vt:lpstr>FÖRESKRIFTER OM AVFALLSHANTERING</vt:lpstr>
    </vt:vector>
  </TitlesOfParts>
  <Company>SWECO</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FÖRESKRIFTER OM AVFALLSHANTERING</dc:title>
  <dc:creator>Johansson Pär  Falun</dc:creator>
  <cp:lastModifiedBy>Anna Wallberg</cp:lastModifiedBy>
  <cp:revision>2</cp:revision>
  <cp:lastPrinted>2014-12-08T10:33:00Z</cp:lastPrinted>
  <dcterms:created xsi:type="dcterms:W3CDTF">2022-02-24T09:46:00Z</dcterms:created>
  <dcterms:modified xsi:type="dcterms:W3CDTF">2022-02-24T09:46:00Z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0x010100632B739019006C48952D34467E88E313</vt:lpwstr>
  </property>
</Properties>
</file>